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99377" w14:textId="77777777" w:rsidR="00D03F0D" w:rsidRPr="00E371A6" w:rsidRDefault="00D03F0D" w:rsidP="00AA68E6">
      <w:pPr>
        <w:rPr>
          <w:szCs w:val="20"/>
          <w:lang w:val="en-US"/>
        </w:rPr>
      </w:pPr>
      <w:r w:rsidRPr="00E371A6">
        <w:rPr>
          <w:noProof/>
        </w:rPr>
        <mc:AlternateContent>
          <mc:Choice Requires="wps">
            <w:drawing>
              <wp:anchor distT="45720" distB="45720" distL="114300" distR="114300" simplePos="0" relativeHeight="251659776" behindDoc="0" locked="0" layoutInCell="1" allowOverlap="1" wp14:anchorId="3E88E46E" wp14:editId="24B03198">
                <wp:simplePos x="0" y="0"/>
                <wp:positionH relativeFrom="column">
                  <wp:posOffset>50478</wp:posOffset>
                </wp:positionH>
                <wp:positionV relativeFrom="paragraph">
                  <wp:posOffset>146109</wp:posOffset>
                </wp:positionV>
                <wp:extent cx="6278656" cy="950595"/>
                <wp:effectExtent l="0" t="0" r="0" b="1905"/>
                <wp:wrapNone/>
                <wp:docPr id="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656" cy="950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EF4C1" w14:textId="77777777" w:rsidR="00D03F0D" w:rsidRPr="00CA72FF" w:rsidRDefault="00D03F0D" w:rsidP="00AA68E6">
                            <w:pPr>
                              <w:pStyle w:val="mJournalHomePageLink"/>
                              <w:spacing w:before="1000" w:after="180"/>
                            </w:pPr>
                            <w:r>
                              <w:t xml:space="preserve">     </w:t>
                            </w:r>
                            <w:r w:rsidRPr="00530D0A">
                              <w:t xml:space="preserve">Journal homepage:  </w:t>
                            </w:r>
                            <w:hyperlink r:id="rId8" w:history="1">
                              <w:r w:rsidRPr="00E41F5C">
                                <w:rPr>
                                  <w:color w:val="2F5496" w:themeColor="accent1" w:themeShade="BF"/>
                                </w:rPr>
                                <w:t>https://content.sciendo.com</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88E46E" id="_x0000_t202" coordsize="21600,21600" o:spt="202" path="m,l,21600r21600,l21600,xe">
                <v:stroke joinstyle="miter"/>
                <v:path gradientshapeok="t" o:connecttype="rect"/>
              </v:shapetype>
              <v:shape id="Textové pole 2" o:spid="_x0000_s1026" type="#_x0000_t202" style="position:absolute;margin-left:3.95pt;margin-top:11.5pt;width:494.4pt;height:74.8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Sn/AEAAMsDAAAOAAAAZHJzL2Uyb0RvYy54bWysU0tu2zAQ3RfoHQjua9mG5cSC5SBNkKJA&#10;+gGSHmBMURZRicMOaUvpjXqOXixDynHddld0Q3A+fPPmzXB9NXStOGjyBm0pZ5OpFNoqrIzdlfLL&#10;492bSyl8AFtBi1aX8kl7ebV5/Wrdu0LPscG20iQYxPqid6VsQnBFlnnV6A78BJ22HKyROghs0i6r&#10;CHpG79psPp0usx6pcoRKe8/e2zEoNwm/rrUKn+ra6yDaUjK3kE5K5zae2WYNxY7ANUYdacA/sOjA&#10;WC56grqFAGJP5i+ozihCj3WYKOwyrGujdOqBu5lN/+jmoQGnUy8sjncnmfz/g1UfD59JmKqUuRQW&#10;Oh7Rox4CHn7+EA5bLeZRot75gjMfHOeG4S0OPOrUrnf3qL56YfGmAbvT10TYNxoqpjiLL7OzpyOO&#10;jyDb/gNWXAv2ARPQUFMX9WNFBKPzqJ5O42E+QrFzOb+4XOZLKRTHVvk0X+WpBBQvrx358E5jJ+Kl&#10;lMTjT+hwuPchsoHiJSUWs3hn2jatQGt/c3Bi9CT2kfBIPQzb4ajGFqsn7oNw3Cj+AXxpkL5L0fM2&#10;ldJ/2wNpKdr3lrVYzRaLuH7JWOQXczboPLI9j4BVDFXKIMV4vQnjyu4dmV3DlUb1LV6zfrVJrUWh&#10;R1ZH3rwxqePjdseVPLdT1q8/uHkGAAD//wMAUEsDBBQABgAIAAAAIQDmb23a3AAAAAgBAAAPAAAA&#10;ZHJzL2Rvd25yZXYueG1sTI/BTsMwEETvSP0Ha5G4UZsATZPGqRCIK6gFKvXmxtskaryOYrcJf89y&#10;guNqnmbfFOvJdeKCQ2g9abibKxBIlbct1Ro+P15vlyBCNGRN5wk1fGOAdTm7Kkxu/UgbvGxjLbiE&#10;Qm40NDH2uZShatCZMPc9EmdHPzgT+RxqaQczcrnrZKLUQjrTEn9oTI/PDVan7dlp+Ho77ncP6r1+&#10;cY/96CclyWVS65vr6WkFIuIU/2D41Wd1KNnp4M9kg+g0pBmDGpJ7XsRxli1SEAfm0iQFWRby/4Dy&#10;BwAA//8DAFBLAQItABQABgAIAAAAIQC2gziS/gAAAOEBAAATAAAAAAAAAAAAAAAAAAAAAABbQ29u&#10;dGVudF9UeXBlc10ueG1sUEsBAi0AFAAGAAgAAAAhADj9If/WAAAAlAEAAAsAAAAAAAAAAAAAAAAA&#10;LwEAAF9yZWxzLy5yZWxzUEsBAi0AFAAGAAgAAAAhAOJbJKf8AQAAywMAAA4AAAAAAAAAAAAAAAAA&#10;LgIAAGRycy9lMm9Eb2MueG1sUEsBAi0AFAAGAAgAAAAhAOZvbdrcAAAACAEAAA8AAAAAAAAAAAAA&#10;AAAAVgQAAGRycy9kb3ducmV2LnhtbFBLBQYAAAAABAAEAPMAAABfBQAAAAA=&#10;" filled="f" stroked="f">
                <v:textbox>
                  <w:txbxContent>
                    <w:p w14:paraId="539EF4C1" w14:textId="77777777" w:rsidR="00D03F0D" w:rsidRPr="00CA72FF" w:rsidRDefault="00D03F0D" w:rsidP="00AA68E6">
                      <w:pPr>
                        <w:pStyle w:val="mJournalHomePageLink"/>
                        <w:spacing w:before="1000" w:after="180"/>
                      </w:pPr>
                      <w:r>
                        <w:t xml:space="preserve">     </w:t>
                      </w:r>
                      <w:r w:rsidRPr="00530D0A">
                        <w:t xml:space="preserve">Journal homepage:  </w:t>
                      </w:r>
                      <w:hyperlink r:id="rId9" w:history="1">
                        <w:r w:rsidRPr="00E41F5C">
                          <w:rPr>
                            <w:color w:val="2F5496" w:themeColor="accent1" w:themeShade="BF"/>
                          </w:rPr>
                          <w:t>https://content.sciendo.com</w:t>
                        </w:r>
                      </w:hyperlink>
                    </w:p>
                  </w:txbxContent>
                </v:textbox>
              </v:shape>
            </w:pict>
          </mc:Fallback>
        </mc:AlternateContent>
      </w:r>
    </w:p>
    <w:p w14:paraId="1C4B2D26" w14:textId="77777777" w:rsidR="00D03F0D" w:rsidRPr="00E371A6" w:rsidRDefault="00D03F0D" w:rsidP="00AA68E6">
      <w:pPr>
        <w:rPr>
          <w:szCs w:val="20"/>
          <w:lang w:val="en-US"/>
        </w:rPr>
      </w:pPr>
      <w:r w:rsidRPr="00E371A6">
        <w:rPr>
          <w:noProof/>
        </w:rPr>
        <w:drawing>
          <wp:inline distT="0" distB="0" distL="0" distR="0" wp14:anchorId="166B61B3" wp14:editId="308FBC76">
            <wp:extent cx="6371590" cy="950595"/>
            <wp:effectExtent l="0" t="0" r="0" b="190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new.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71590" cy="950595"/>
                    </a:xfrm>
                    <a:prstGeom prst="rect">
                      <a:avLst/>
                    </a:prstGeom>
                  </pic:spPr>
                </pic:pic>
              </a:graphicData>
            </a:graphic>
          </wp:inline>
        </w:drawing>
      </w:r>
    </w:p>
    <w:p w14:paraId="08E71A60" w14:textId="62BD1F81" w:rsidR="008479CD" w:rsidRPr="00E371A6" w:rsidRDefault="008479CD" w:rsidP="008479CD">
      <w:pPr>
        <w:pStyle w:val="mProof"/>
      </w:pPr>
    </w:p>
    <w:p w14:paraId="0B0FDA75" w14:textId="6803C3D2" w:rsidR="00AA3959" w:rsidRPr="00E371A6" w:rsidRDefault="00AA3959" w:rsidP="00F02D91">
      <w:pPr>
        <w:pStyle w:val="mTitle"/>
      </w:pPr>
      <w:r w:rsidRPr="00E371A6">
        <w:t>Template for</w:t>
      </w:r>
      <w:r w:rsidR="00BB0540" w:rsidRPr="00E371A6">
        <w:t xml:space="preserve"> </w:t>
      </w:r>
      <w:r w:rsidR="001453B2">
        <w:t>Online Journal</w:t>
      </w:r>
      <w:r w:rsidR="001453B2" w:rsidRPr="00E371A6">
        <w:t xml:space="preserve"> </w:t>
      </w:r>
      <w:bookmarkStart w:id="0" w:name="_Hlk187300913"/>
      <w:r w:rsidR="009A507B">
        <w:t>–</w:t>
      </w:r>
      <w:r w:rsidR="001453B2">
        <w:t xml:space="preserve"> </w:t>
      </w:r>
      <w:bookmarkEnd w:id="0"/>
      <w:r w:rsidRPr="00E371A6">
        <w:t>Measurement Science Revi</w:t>
      </w:r>
      <w:r w:rsidR="00737FEF">
        <w:t>ew</w:t>
      </w:r>
      <w:r w:rsidR="001453B2">
        <w:t xml:space="preserve"> </w:t>
      </w:r>
    </w:p>
    <w:p w14:paraId="7DFCAFEA" w14:textId="5BB31BBE" w:rsidR="000405AD" w:rsidRDefault="000405AD" w:rsidP="000405AD">
      <w:pPr>
        <w:pStyle w:val="mAuthors"/>
        <w:rPr>
          <w:rFonts w:eastAsia="NimbusRomNo9L-Regu"/>
          <w:sz w:val="18"/>
          <w:szCs w:val="18"/>
        </w:rPr>
      </w:pPr>
      <w:r>
        <w:rPr>
          <w:rFonts w:eastAsia="NimbusRomNo9L-Regu"/>
        </w:rPr>
        <w:t>Forename</w:t>
      </w:r>
      <w:r w:rsidR="0059437E">
        <w:rPr>
          <w:rFonts w:eastAsia="NimbusRomNo9L-Regu"/>
        </w:rPr>
        <w:t>A</w:t>
      </w:r>
      <w:r>
        <w:rPr>
          <w:rFonts w:eastAsia="NimbusRomNo9L-Regu"/>
        </w:rPr>
        <w:t xml:space="preserve"> </w:t>
      </w:r>
      <w:r w:rsidRPr="000405AD">
        <w:rPr>
          <w:rFonts w:eastAsia="NimbusRomNo9L-Regu"/>
        </w:rPr>
        <w:t>Surname</w:t>
      </w:r>
      <w:r w:rsidR="0059437E">
        <w:rPr>
          <w:rFonts w:eastAsia="NimbusRomNo9L-Regu"/>
        </w:rPr>
        <w:t>A</w:t>
      </w:r>
      <w:r w:rsidRPr="000405AD">
        <w:rPr>
          <w:rFonts w:eastAsia="NimbusRomNo9L-Regu"/>
          <w:vertAlign w:val="superscript"/>
        </w:rPr>
        <w:t>1</w:t>
      </w:r>
      <w:r w:rsidR="00D0725F">
        <w:rPr>
          <w:rFonts w:eastAsia="NimbusRomNo9L-Regu"/>
          <w:vertAlign w:val="superscript"/>
        </w:rPr>
        <w:t>*</w:t>
      </w:r>
      <w:r>
        <w:rPr>
          <w:rFonts w:eastAsia="NimbusRomNo9L-Regu"/>
        </w:rPr>
        <w:t xml:space="preserve">, </w:t>
      </w:r>
      <w:r w:rsidRPr="000405AD">
        <w:rPr>
          <w:rFonts w:eastAsia="NimbusRomNo9L-Regu"/>
        </w:rPr>
        <w:t>Forename</w:t>
      </w:r>
      <w:r w:rsidR="0059437E">
        <w:rPr>
          <w:rFonts w:eastAsia="NimbusRomNo9L-Regu"/>
        </w:rPr>
        <w:t>B</w:t>
      </w:r>
      <w:r>
        <w:rPr>
          <w:rFonts w:eastAsia="NimbusRomNo9L-Regu"/>
        </w:rPr>
        <w:t xml:space="preserve"> Surname</w:t>
      </w:r>
      <w:r w:rsidR="0059437E">
        <w:rPr>
          <w:rFonts w:eastAsia="NimbusRomNo9L-Regu"/>
        </w:rPr>
        <w:t>B</w:t>
      </w:r>
      <w:r w:rsidRPr="000405AD">
        <w:rPr>
          <w:rFonts w:eastAsia="NimbusRomNo9L-Regu"/>
          <w:vertAlign w:val="superscript"/>
        </w:rPr>
        <w:t>2</w:t>
      </w:r>
      <w:r>
        <w:rPr>
          <w:rFonts w:eastAsia="NimbusRomNo9L-Regu"/>
        </w:rPr>
        <w:t>, Forename</w:t>
      </w:r>
      <w:r w:rsidR="0059437E">
        <w:rPr>
          <w:rFonts w:eastAsia="NimbusRomNo9L-Regu"/>
        </w:rPr>
        <w:t>C</w:t>
      </w:r>
      <w:r>
        <w:rPr>
          <w:rFonts w:eastAsia="NimbusRomNo9L-Regu"/>
        </w:rPr>
        <w:t xml:space="preserve"> Surname</w:t>
      </w:r>
      <w:r w:rsidR="0059437E">
        <w:rPr>
          <w:rFonts w:eastAsia="NimbusRomNo9L-Regu"/>
        </w:rPr>
        <w:t>C</w:t>
      </w:r>
      <w:r w:rsidR="0059437E">
        <w:rPr>
          <w:rFonts w:eastAsia="NimbusRomNo9L-Regu"/>
          <w:vertAlign w:val="superscript"/>
        </w:rPr>
        <w:t>2</w:t>
      </w:r>
    </w:p>
    <w:p w14:paraId="3CB79F1D" w14:textId="51D54E25" w:rsidR="00BA57DA" w:rsidRPr="003F5293" w:rsidRDefault="00AA3959" w:rsidP="00380347">
      <w:pPr>
        <w:pStyle w:val="mAffiliation"/>
      </w:pPr>
      <w:r w:rsidRPr="003F5293">
        <w:rPr>
          <w:vertAlign w:val="superscript"/>
        </w:rPr>
        <w:t>1</w:t>
      </w:r>
      <w:r w:rsidRPr="003F5293">
        <w:t>Department</w:t>
      </w:r>
      <w:r w:rsidR="00D0725F">
        <w:t xml:space="preserve"> of</w:t>
      </w:r>
      <w:r w:rsidRPr="003F5293">
        <w:t xml:space="preserve">, Faculty, University, address street, No., ZIP, City, Country, </w:t>
      </w:r>
      <w:hyperlink r:id="rId11" w:history="1">
        <w:r w:rsidR="0059437E" w:rsidRPr="00FB73A2">
          <w:rPr>
            <w:iCs/>
            <w:color w:val="1F4E79"/>
          </w:rPr>
          <w:t>authorA@institution.edu</w:t>
        </w:r>
      </w:hyperlink>
    </w:p>
    <w:p w14:paraId="66FCD22A" w14:textId="317CB217" w:rsidR="00AA3959" w:rsidRPr="00E371A6" w:rsidRDefault="00AA3959" w:rsidP="00D52266">
      <w:pPr>
        <w:pStyle w:val="mAffiliation"/>
      </w:pPr>
      <w:r w:rsidRPr="003F5293">
        <w:rPr>
          <w:vertAlign w:val="superscript"/>
        </w:rPr>
        <w:t>2</w:t>
      </w:r>
      <w:r w:rsidRPr="003F5293">
        <w:t>Department</w:t>
      </w:r>
      <w:r w:rsidR="00D0725F">
        <w:t xml:space="preserve"> of</w:t>
      </w:r>
      <w:r w:rsidRPr="003F5293">
        <w:t xml:space="preserve">, </w:t>
      </w:r>
      <w:r w:rsidR="00D30E4A" w:rsidRPr="003F5293">
        <w:t>Institute</w:t>
      </w:r>
      <w:r w:rsidR="00D30E4A">
        <w:t xml:space="preserve"> of</w:t>
      </w:r>
      <w:r w:rsidR="00D30E4A" w:rsidRPr="003F5293">
        <w:t xml:space="preserve">, </w:t>
      </w:r>
      <w:r w:rsidRPr="003F5293">
        <w:t>address street, No., ZIP, City, Country</w:t>
      </w:r>
      <w:r w:rsidR="00AB2036" w:rsidRPr="003F5293">
        <w:t xml:space="preserve">, </w:t>
      </w:r>
      <w:hyperlink r:id="rId12" w:history="1">
        <w:r w:rsidR="0059437E" w:rsidRPr="00FB73A2">
          <w:rPr>
            <w:color w:val="1F4E79"/>
          </w:rPr>
          <w:t>authorB@institution.edu</w:t>
        </w:r>
      </w:hyperlink>
      <w:r w:rsidR="00D0725F" w:rsidRPr="0059437E">
        <w:rPr>
          <w:color w:val="808080"/>
        </w:rPr>
        <w:t xml:space="preserve">, </w:t>
      </w:r>
      <w:hyperlink r:id="rId13" w:history="1">
        <w:r w:rsidR="0059437E" w:rsidRPr="00FB73A2">
          <w:rPr>
            <w:color w:val="1F4E79"/>
          </w:rPr>
          <w:t>authorC@institution.edu</w:t>
        </w:r>
      </w:hyperlink>
    </w:p>
    <w:p w14:paraId="0C178C3F" w14:textId="76B4EC93" w:rsidR="00AA3959" w:rsidRPr="00E371A6" w:rsidRDefault="00CE17FB" w:rsidP="00C73A7B">
      <w:pPr>
        <w:pStyle w:val="mAbstract"/>
      </w:pPr>
      <w:r w:rsidRPr="00E371A6">
        <w:t>Abstract</w:t>
      </w:r>
      <w:r w:rsidR="0019216A" w:rsidRPr="00E371A6">
        <w:t>:</w:t>
      </w:r>
      <w:r w:rsidRPr="00E371A6">
        <w:t xml:space="preserve"> </w:t>
      </w:r>
      <w:r w:rsidR="00AA3959" w:rsidRPr="00C73A7B">
        <w:t xml:space="preserve">Abstract </w:t>
      </w:r>
      <w:r w:rsidR="0004254B">
        <w:t xml:space="preserve">should be </w:t>
      </w:r>
      <w:r w:rsidR="00AA3959" w:rsidRPr="00C73A7B">
        <w:t xml:space="preserve">limited to about 10 lines, followed by up to 6 keywords. </w:t>
      </w:r>
      <w:r w:rsidR="00F67056" w:rsidRPr="00C73A7B">
        <w:t>The abstract</w:t>
      </w:r>
      <w:r w:rsidR="00F02870" w:rsidRPr="00C73A7B">
        <w:t xml:space="preserve"> should briefly summarize the content of the paper and address the following points</w:t>
      </w:r>
      <w:r w:rsidR="00342F6C" w:rsidRPr="00C73A7B">
        <w:t>:</w:t>
      </w:r>
      <w:r w:rsidR="00F02870" w:rsidRPr="00C73A7B">
        <w:t xml:space="preserve"> </w:t>
      </w:r>
      <w:r w:rsidR="00663665" w:rsidRPr="00C73A7B">
        <w:t>b</w:t>
      </w:r>
      <w:r w:rsidR="00F02870" w:rsidRPr="00C73A7B">
        <w:t>riefly state the problem or issue addressed</w:t>
      </w:r>
      <w:r w:rsidR="00663665" w:rsidRPr="00C73A7B">
        <w:t>; p</w:t>
      </w:r>
      <w:r w:rsidR="00F02870" w:rsidRPr="00C73A7B">
        <w:t>rovide a brief summary of the results and findings</w:t>
      </w:r>
      <w:r w:rsidR="00663665" w:rsidRPr="00C73A7B">
        <w:t>;</w:t>
      </w:r>
      <w:r w:rsidR="00F02870" w:rsidRPr="00C73A7B">
        <w:t xml:space="preserve"> </w:t>
      </w:r>
      <w:r w:rsidR="00F67056" w:rsidRPr="00C73A7B">
        <w:t xml:space="preserve">and </w:t>
      </w:r>
      <w:r w:rsidR="00663665" w:rsidRPr="00C73A7B">
        <w:t>g</w:t>
      </w:r>
      <w:r w:rsidR="00F02870" w:rsidRPr="00C73A7B">
        <w:t>ive brief concluding remarks on the study outcomes</w:t>
      </w:r>
      <w:r w:rsidR="00F02870" w:rsidRPr="00E371A6">
        <w:rPr>
          <w:bCs/>
          <w:bdr w:val="none" w:sz="0" w:space="0" w:color="auto" w:frame="1"/>
        </w:rPr>
        <w:t xml:space="preserve">. </w:t>
      </w:r>
      <w:r w:rsidR="00473EB4" w:rsidRPr="00C73A7B">
        <w:t>Do not cite references in the abstract.</w:t>
      </w:r>
    </w:p>
    <w:p w14:paraId="7E6C1171" w14:textId="32149530" w:rsidR="00AA3959" w:rsidRPr="00E371A6" w:rsidRDefault="00AA3959" w:rsidP="000C0450">
      <w:pPr>
        <w:pStyle w:val="mKeywords"/>
      </w:pPr>
      <w:r w:rsidRPr="00E371A6">
        <w:t xml:space="preserve">Keywords: </w:t>
      </w:r>
      <w:r w:rsidR="00983945">
        <w:t>m</w:t>
      </w:r>
      <w:r w:rsidRPr="00E371A6">
        <w:t>agnetic measurement, imaging, magnetic susceptibility, calculation, microwave frequencies</w:t>
      </w:r>
    </w:p>
    <w:p w14:paraId="12E623F9" w14:textId="77777777" w:rsidR="00AA3959" w:rsidRPr="00E371A6" w:rsidRDefault="00AA3959" w:rsidP="005035C1">
      <w:pPr>
        <w:pStyle w:val="mSectionBreak"/>
      </w:pPr>
    </w:p>
    <w:p w14:paraId="21FECE1E" w14:textId="77777777" w:rsidR="00AA3959" w:rsidRPr="00E371A6" w:rsidRDefault="00AA3959" w:rsidP="005035C1">
      <w:pPr>
        <w:pStyle w:val="mSectionBreak"/>
        <w:sectPr w:rsidR="00AA3959" w:rsidRPr="00E371A6" w:rsidSect="00C32D7A">
          <w:headerReference w:type="even" r:id="rId14"/>
          <w:headerReference w:type="default" r:id="rId15"/>
          <w:footerReference w:type="even" r:id="rId16"/>
          <w:footerReference w:type="default" r:id="rId17"/>
          <w:headerReference w:type="first" r:id="rId18"/>
          <w:footerReference w:type="first" r:id="rId19"/>
          <w:pgSz w:w="11906" w:h="16838" w:code="9"/>
          <w:pgMar w:top="1418" w:right="936" w:bottom="1418" w:left="936" w:header="431" w:footer="431" w:gutter="0"/>
          <w:pgNumType w:start="1"/>
          <w:cols w:space="708"/>
          <w:titlePg/>
          <w:docGrid w:linePitch="360"/>
        </w:sectPr>
      </w:pPr>
    </w:p>
    <w:p w14:paraId="47361363" w14:textId="77777777" w:rsidR="00AA3959" w:rsidRPr="004C7249" w:rsidRDefault="00AA3959" w:rsidP="004C7249">
      <w:pPr>
        <w:pStyle w:val="mHeading1"/>
      </w:pPr>
      <w:r w:rsidRPr="004C7249">
        <w:t>Introduction</w:t>
      </w:r>
    </w:p>
    <w:p w14:paraId="0092A98A" w14:textId="5BA70C10" w:rsidR="00AA3959" w:rsidRDefault="00E22CCD" w:rsidP="00267717">
      <w:pPr>
        <w:pStyle w:val="mText"/>
      </w:pPr>
      <w:r w:rsidRPr="00267717">
        <w:t xml:space="preserve">Submissions </w:t>
      </w:r>
      <w:r w:rsidR="00D03A03" w:rsidRPr="00267717">
        <w:t>to the</w:t>
      </w:r>
      <w:r w:rsidR="00ED7CB1" w:rsidRPr="00267717">
        <w:t xml:space="preserve"> journal Measurement Science Review (MSR) </w:t>
      </w:r>
      <w:r w:rsidR="008E7439" w:rsidRPr="00267717">
        <w:t xml:space="preserve">should </w:t>
      </w:r>
      <w:r w:rsidR="00BE1A2F" w:rsidRPr="00267717">
        <w:t xml:space="preserve">be </w:t>
      </w:r>
      <w:r w:rsidR="008E7439" w:rsidRPr="00267717">
        <w:t>organized in the following sections</w:t>
      </w:r>
      <w:r w:rsidRPr="00267717">
        <w:t>: Introduction, Subject &amp; Methods, Results, Discussion, Conclusion, Appendix, Acknowledgment and References.</w:t>
      </w:r>
    </w:p>
    <w:p w14:paraId="71618396" w14:textId="4FDDE2FB" w:rsidR="00473EB4" w:rsidRPr="00E371A6" w:rsidRDefault="00473EB4" w:rsidP="00473EB4">
      <w:pPr>
        <w:pStyle w:val="mText"/>
      </w:pPr>
      <w:r w:rsidRPr="00E371A6">
        <w:t xml:space="preserve">The topic of the article should be defined </w:t>
      </w:r>
      <w:r>
        <w:t xml:space="preserve">clearly </w:t>
      </w:r>
      <w:r w:rsidRPr="00E371A6">
        <w:t>and a short review of existing solutions and a comparison with the author’s results should be given.</w:t>
      </w:r>
    </w:p>
    <w:p w14:paraId="3CB87349" w14:textId="27EA92AE" w:rsidR="00AA3959" w:rsidRPr="004C7249" w:rsidRDefault="00AA3959" w:rsidP="004C7249">
      <w:pPr>
        <w:pStyle w:val="mHeading1"/>
      </w:pPr>
      <w:r w:rsidRPr="004C7249">
        <w:t>Subject &amp; methods</w:t>
      </w:r>
    </w:p>
    <w:p w14:paraId="075CA4E8" w14:textId="5ABC8356" w:rsidR="006B5105" w:rsidRDefault="00F67056" w:rsidP="00267717">
      <w:pPr>
        <w:pStyle w:val="mText"/>
      </w:pPr>
      <w:r w:rsidRPr="00267717">
        <w:t>M</w:t>
      </w:r>
      <w:r w:rsidR="00AA3959" w:rsidRPr="00267717">
        <w:t>ain ideas, theory, mathematical formulations</w:t>
      </w:r>
      <w:r w:rsidRPr="00267717">
        <w:t xml:space="preserve"> should be provided</w:t>
      </w:r>
      <w:r w:rsidR="00AA3959" w:rsidRPr="00267717">
        <w:t xml:space="preserve">, </w:t>
      </w:r>
      <w:r w:rsidRPr="00267717">
        <w:t>including</w:t>
      </w:r>
      <w:r w:rsidR="00AA3959" w:rsidRPr="00267717">
        <w:t xml:space="preserve"> the data on the measuring method and instruments as well as experimental results. This part should be accompanied by</w:t>
      </w:r>
      <w:r w:rsidRPr="00267717">
        <w:t xml:space="preserve"> specific </w:t>
      </w:r>
      <w:r w:rsidR="00AA3959" w:rsidRPr="00267717">
        <w:t>references.</w:t>
      </w:r>
    </w:p>
    <w:p w14:paraId="0D075DFA" w14:textId="7FD37BAD" w:rsidR="00473EB4" w:rsidRDefault="00473EB4" w:rsidP="00473EB4">
      <w:pPr>
        <w:pStyle w:val="mHeading2"/>
      </w:pPr>
      <w:r>
        <w:t xml:space="preserve">Method </w:t>
      </w:r>
      <w:r w:rsidR="00D90987">
        <w:t>X</w:t>
      </w:r>
    </w:p>
    <w:p w14:paraId="7C016EEE" w14:textId="2C9A5005" w:rsidR="008E3DD5" w:rsidRDefault="008E3DD5" w:rsidP="008E3DD5">
      <w:pPr>
        <w:pStyle w:val="mText"/>
      </w:pPr>
      <w:r>
        <w:t>S</w:t>
      </w:r>
      <w:r w:rsidR="00473EB4">
        <w:t>ub</w:t>
      </w:r>
      <w:r w:rsidR="00D30E4A">
        <w:t>section</w:t>
      </w:r>
      <w:r>
        <w:t xml:space="preserve"> text</w:t>
      </w:r>
      <w:r w:rsidR="00473EB4">
        <w:t>.</w:t>
      </w:r>
      <w:r w:rsidR="00AA05F6">
        <w:t xml:space="preserve"> </w:t>
      </w:r>
      <w:r>
        <w:t xml:space="preserve">Subsection text. Subsection text. </w:t>
      </w:r>
    </w:p>
    <w:p w14:paraId="4FADC417" w14:textId="79155E52" w:rsidR="00473EB4" w:rsidRDefault="00473EB4" w:rsidP="008E3DD5">
      <w:pPr>
        <w:pStyle w:val="mHeading3"/>
      </w:pPr>
      <w:r>
        <w:t xml:space="preserve">Method </w:t>
      </w:r>
      <w:r w:rsidR="00D90987">
        <w:t>X-Y</w:t>
      </w:r>
    </w:p>
    <w:p w14:paraId="141B52B6" w14:textId="014C3F99" w:rsidR="00AA05F6" w:rsidRDefault="008E3DD5" w:rsidP="00AA05F6">
      <w:pPr>
        <w:pStyle w:val="mText"/>
      </w:pPr>
      <w:r>
        <w:t>S</w:t>
      </w:r>
      <w:r w:rsidR="00ED4CD5">
        <w:t>ub-</w:t>
      </w:r>
      <w:r w:rsidR="00473EB4">
        <w:t>sub</w:t>
      </w:r>
      <w:r w:rsidR="00D30E4A">
        <w:t>section</w:t>
      </w:r>
      <w:r>
        <w:t xml:space="preserve"> text</w:t>
      </w:r>
      <w:r w:rsidR="00473EB4">
        <w:t>.</w:t>
      </w:r>
      <w:r>
        <w:t xml:space="preserve"> Sub-subsection text. Sub-subsection text. Sub-subsection text.</w:t>
      </w:r>
    </w:p>
    <w:p w14:paraId="0C99F81F" w14:textId="782CBC63" w:rsidR="00AA3959" w:rsidRPr="004C7249" w:rsidRDefault="0064303B" w:rsidP="004C7249">
      <w:pPr>
        <w:pStyle w:val="mHeading1"/>
      </w:pPr>
      <w:r w:rsidRPr="004C7249">
        <w:t>Results</w:t>
      </w:r>
    </w:p>
    <w:p w14:paraId="2798C04D" w14:textId="2117EC0F" w:rsidR="00AA05F6" w:rsidRPr="00E371A6" w:rsidRDefault="00AA3959" w:rsidP="00AA05F6">
      <w:pPr>
        <w:pStyle w:val="mText"/>
      </w:pPr>
      <w:r w:rsidRPr="00267717">
        <w:t>Results should be</w:t>
      </w:r>
      <w:r w:rsidR="00F67056" w:rsidRPr="00267717">
        <w:t xml:space="preserve"> briefly</w:t>
      </w:r>
      <w:r w:rsidRPr="00267717">
        <w:t xml:space="preserve"> summarized</w:t>
      </w:r>
      <w:r w:rsidR="00AA05F6">
        <w:t>,</w:t>
      </w:r>
      <w:r w:rsidRPr="00267717">
        <w:t xml:space="preserve"> and </w:t>
      </w:r>
      <w:r w:rsidR="00AA05F6">
        <w:t xml:space="preserve">the </w:t>
      </w:r>
      <w:r w:rsidRPr="00267717">
        <w:t>authors</w:t>
      </w:r>
      <w:r w:rsidR="00F67056" w:rsidRPr="00267717">
        <w:t>’</w:t>
      </w:r>
      <w:r w:rsidRPr="00267717">
        <w:t xml:space="preserve"> </w:t>
      </w:r>
      <w:r w:rsidR="00F67056" w:rsidRPr="00267717">
        <w:t xml:space="preserve">main </w:t>
      </w:r>
      <w:r w:rsidRPr="00267717">
        <w:t>scientific contributions should be demonstrated.</w:t>
      </w:r>
      <w:r w:rsidR="00AA05F6">
        <w:t xml:space="preserve"> </w:t>
      </w:r>
      <w:r w:rsidR="00AA05F6" w:rsidRPr="00E371A6">
        <w:t xml:space="preserve">Discussion, if needed, </w:t>
      </w:r>
      <w:r w:rsidR="00AA05F6">
        <w:t xml:space="preserve">it can be </w:t>
      </w:r>
      <w:r w:rsidR="008E3DD5">
        <w:t xml:space="preserve">a </w:t>
      </w:r>
      <w:r w:rsidR="00AA05F6">
        <w:t xml:space="preserve">part of the Results </w:t>
      </w:r>
      <w:r w:rsidR="008E3DD5">
        <w:t>or a separate section before the Conclusion</w:t>
      </w:r>
      <w:r w:rsidR="00AA05F6" w:rsidRPr="00E371A6">
        <w:t>.</w:t>
      </w:r>
    </w:p>
    <w:p w14:paraId="7177F5CD" w14:textId="4FEA80BB" w:rsidR="00932F06" w:rsidRPr="004C7249" w:rsidRDefault="00AA3959" w:rsidP="004C7249">
      <w:pPr>
        <w:pStyle w:val="mHeading1"/>
      </w:pPr>
      <w:r w:rsidRPr="004C7249">
        <w:t>Conclusion</w:t>
      </w:r>
    </w:p>
    <w:p w14:paraId="2808B5CE" w14:textId="3B543132" w:rsidR="00A04FB4" w:rsidRPr="00267717" w:rsidRDefault="00A04FB4" w:rsidP="00267717">
      <w:pPr>
        <w:pStyle w:val="mText"/>
      </w:pPr>
      <w:r w:rsidRPr="00267717">
        <w:t xml:space="preserve">A conclusion section is required. </w:t>
      </w:r>
      <w:r w:rsidR="00AD5976" w:rsidRPr="00267717">
        <w:t>It p</w:t>
      </w:r>
      <w:r w:rsidRPr="00267717">
        <w:t>resents a critical analysis, interpretation and evaluation of the obtained results.</w:t>
      </w:r>
    </w:p>
    <w:p w14:paraId="0449BE8F" w14:textId="77777777" w:rsidR="00983945" w:rsidRPr="00E371A6" w:rsidRDefault="00983945" w:rsidP="00983945">
      <w:pPr>
        <w:pStyle w:val="mHeading1NoNumber"/>
      </w:pPr>
      <w:r w:rsidRPr="00E371A6">
        <w:t>Appendix</w:t>
      </w:r>
    </w:p>
    <w:p w14:paraId="1C201AEA" w14:textId="2546E982" w:rsidR="00983945" w:rsidRPr="00E371A6" w:rsidRDefault="00983945" w:rsidP="00983945">
      <w:pPr>
        <w:pStyle w:val="mText"/>
      </w:pPr>
      <w:r w:rsidRPr="00E371A6">
        <w:t>Appendixes, if needed, must appear before the Acknowledgment.</w:t>
      </w:r>
    </w:p>
    <w:p w14:paraId="64A047B1" w14:textId="77777777" w:rsidR="00AA3959" w:rsidRPr="00E371A6" w:rsidRDefault="00AA3959" w:rsidP="00932F06">
      <w:pPr>
        <w:pStyle w:val="mHeading1NoNumber"/>
      </w:pPr>
      <w:r w:rsidRPr="00932F06">
        <w:t>Acknowledgment</w:t>
      </w:r>
    </w:p>
    <w:p w14:paraId="73EB3254" w14:textId="77777777" w:rsidR="00AA3959" w:rsidRPr="00267717" w:rsidRDefault="00AA3959" w:rsidP="00267717">
      <w:pPr>
        <w:pStyle w:val="mText"/>
      </w:pPr>
      <w:r w:rsidRPr="00267717">
        <w:t>Use the singular heading even if you have many acknowledgments.</w:t>
      </w:r>
    </w:p>
    <w:p w14:paraId="20F6C956" w14:textId="63DB80B9" w:rsidR="00AA3959" w:rsidRPr="00E371A6" w:rsidRDefault="00AA3959" w:rsidP="00473EB4">
      <w:pPr>
        <w:pStyle w:val="mHeading1NoNumber"/>
      </w:pPr>
      <w:r w:rsidRPr="00473EB4">
        <w:t>References</w:t>
      </w:r>
    </w:p>
    <w:p w14:paraId="3696B5CB" w14:textId="0D3E7A38" w:rsidR="00AA3959" w:rsidRPr="008B59B7" w:rsidRDefault="00AA3959" w:rsidP="0095351C">
      <w:pPr>
        <w:pStyle w:val="mReferences"/>
      </w:pPr>
      <w:r w:rsidRPr="007C0542">
        <w:rPr>
          <w:lang w:val="pl-PL"/>
        </w:rPr>
        <w:t>Stein, G.</w:t>
      </w:r>
      <w:r w:rsidR="00F44330" w:rsidRPr="007C0542">
        <w:rPr>
          <w:lang w:val="pl-PL"/>
        </w:rPr>
        <w:t xml:space="preserve"> </w:t>
      </w:r>
      <w:r w:rsidRPr="007C0542">
        <w:rPr>
          <w:lang w:val="pl-PL"/>
        </w:rPr>
        <w:t>J., Chm</w:t>
      </w:r>
      <w:r w:rsidR="000479BA" w:rsidRPr="007C0542">
        <w:rPr>
          <w:lang w:val="pl-PL"/>
        </w:rPr>
        <w:t>u</w:t>
      </w:r>
      <w:r w:rsidRPr="007C0542">
        <w:rPr>
          <w:lang w:val="pl-PL"/>
        </w:rPr>
        <w:t>rny, R., Ros</w:t>
      </w:r>
      <w:r w:rsidR="000479BA" w:rsidRPr="007C0542">
        <w:rPr>
          <w:lang w:val="pl-PL"/>
        </w:rPr>
        <w:t>i</w:t>
      </w:r>
      <w:r w:rsidRPr="007C0542">
        <w:rPr>
          <w:lang w:val="pl-PL"/>
        </w:rPr>
        <w:t xml:space="preserve">k, V. (2011). </w:t>
      </w:r>
      <w:r w:rsidRPr="00E371A6">
        <w:t xml:space="preserve">Compact vibration measuring system for in-vehicle applications. </w:t>
      </w:r>
      <w:r w:rsidRPr="007C0542">
        <w:rPr>
          <w:i/>
          <w:iCs/>
        </w:rPr>
        <w:t>Measurement Science Review,</w:t>
      </w:r>
      <w:r w:rsidRPr="00E371A6">
        <w:t xml:space="preserve"> 11 (5), 154-</w:t>
      </w:r>
      <w:r w:rsidRPr="00FF365D">
        <w:t>159.</w:t>
      </w:r>
      <w:r w:rsidR="00487DAC" w:rsidRPr="00FF365D">
        <w:t xml:space="preserve"> </w:t>
      </w:r>
      <w:hyperlink r:id="rId20" w:history="1">
        <w:r w:rsidR="00487DAC" w:rsidRPr="00EF2373">
          <w:rPr>
            <w:rFonts w:eastAsia="MS Mincho"/>
            <w:noProof/>
            <w:color w:val="1F4E79"/>
            <w:lang w:eastAsia="fr-FR"/>
          </w:rPr>
          <w:t>https://doi.org/10.2478/v10048-011-0030-1</w:t>
        </w:r>
      </w:hyperlink>
      <w:r w:rsidR="00487DAC" w:rsidRPr="008B59B7">
        <w:t xml:space="preserve"> </w:t>
      </w:r>
    </w:p>
    <w:p w14:paraId="7EE402B2" w14:textId="2EA86E8C" w:rsidR="002A12DC" w:rsidRPr="00932F06" w:rsidRDefault="00AA3959" w:rsidP="00C73A7B">
      <w:pPr>
        <w:pStyle w:val="mReferences"/>
        <w:rPr>
          <w:lang w:eastAsia="pl-PL"/>
        </w:rPr>
      </w:pPr>
      <w:r w:rsidRPr="00E371A6">
        <w:rPr>
          <w:lang w:eastAsia="pl-PL"/>
        </w:rPr>
        <w:t>Kleiner, F.</w:t>
      </w:r>
      <w:r w:rsidR="00F44330">
        <w:rPr>
          <w:lang w:eastAsia="pl-PL"/>
        </w:rPr>
        <w:t xml:space="preserve"> </w:t>
      </w:r>
      <w:r w:rsidRPr="00E371A6">
        <w:rPr>
          <w:lang w:eastAsia="pl-PL"/>
        </w:rPr>
        <w:t>S., Mamiya</w:t>
      </w:r>
      <w:r w:rsidR="00487DAC">
        <w:rPr>
          <w:lang w:eastAsia="pl-PL"/>
        </w:rPr>
        <w:t>,</w:t>
      </w:r>
      <w:r w:rsidRPr="00E371A6">
        <w:rPr>
          <w:lang w:eastAsia="pl-PL"/>
        </w:rPr>
        <w:t xml:space="preserve"> C.</w:t>
      </w:r>
      <w:r w:rsidR="00F44330">
        <w:rPr>
          <w:lang w:eastAsia="pl-PL"/>
        </w:rPr>
        <w:t xml:space="preserve"> </w:t>
      </w:r>
      <w:r w:rsidRPr="00E371A6">
        <w:rPr>
          <w:lang w:eastAsia="pl-PL"/>
        </w:rPr>
        <w:t>J.</w:t>
      </w:r>
      <w:r w:rsidR="00487DAC">
        <w:rPr>
          <w:lang w:eastAsia="pl-PL"/>
        </w:rPr>
        <w:t xml:space="preserve">, </w:t>
      </w:r>
      <w:r w:rsidRPr="00E371A6">
        <w:rPr>
          <w:lang w:eastAsia="pl-PL"/>
        </w:rPr>
        <w:t>Tansey</w:t>
      </w:r>
      <w:r w:rsidR="00487DAC">
        <w:rPr>
          <w:lang w:eastAsia="pl-PL"/>
        </w:rPr>
        <w:t>,</w:t>
      </w:r>
      <w:r w:rsidRPr="00E371A6">
        <w:rPr>
          <w:lang w:eastAsia="pl-PL"/>
        </w:rPr>
        <w:t xml:space="preserve"> R.</w:t>
      </w:r>
      <w:r w:rsidR="00F44330">
        <w:rPr>
          <w:lang w:eastAsia="pl-PL"/>
        </w:rPr>
        <w:t xml:space="preserve"> </w:t>
      </w:r>
      <w:r w:rsidRPr="00E371A6">
        <w:rPr>
          <w:lang w:eastAsia="pl-PL"/>
        </w:rPr>
        <w:t xml:space="preserve">G. (2001). </w:t>
      </w:r>
      <w:r w:rsidRPr="00E371A6">
        <w:rPr>
          <w:i/>
          <w:iCs/>
          <w:lang w:eastAsia="pl-PL"/>
        </w:rPr>
        <w:t xml:space="preserve">Gardner’s </w:t>
      </w:r>
      <w:r w:rsidR="00487DAC">
        <w:rPr>
          <w:i/>
          <w:iCs/>
          <w:lang w:eastAsia="pl-PL"/>
        </w:rPr>
        <w:t>A</w:t>
      </w:r>
      <w:r w:rsidRPr="00E371A6">
        <w:rPr>
          <w:i/>
          <w:iCs/>
          <w:lang w:eastAsia="pl-PL"/>
        </w:rPr>
        <w:t xml:space="preserve">rt </w:t>
      </w:r>
      <w:r w:rsidR="00487DAC">
        <w:rPr>
          <w:i/>
          <w:iCs/>
          <w:lang w:eastAsia="pl-PL"/>
        </w:rPr>
        <w:t>T</w:t>
      </w:r>
      <w:r w:rsidRPr="00E371A6">
        <w:rPr>
          <w:i/>
          <w:iCs/>
          <w:lang w:eastAsia="pl-PL"/>
        </w:rPr>
        <w:t xml:space="preserve">hrough the </w:t>
      </w:r>
      <w:r w:rsidR="00487DAC">
        <w:rPr>
          <w:i/>
          <w:iCs/>
          <w:lang w:eastAsia="pl-PL"/>
        </w:rPr>
        <w:t>A</w:t>
      </w:r>
      <w:r w:rsidRPr="00E371A6">
        <w:rPr>
          <w:i/>
          <w:iCs/>
          <w:lang w:eastAsia="pl-PL"/>
        </w:rPr>
        <w:t>ges</w:t>
      </w:r>
      <w:r w:rsidRPr="00E371A6">
        <w:rPr>
          <w:lang w:eastAsia="pl-PL"/>
        </w:rPr>
        <w:t xml:space="preserve"> (11th ed.). </w:t>
      </w:r>
      <w:r w:rsidR="00487DAC">
        <w:rPr>
          <w:lang w:eastAsia="pl-PL"/>
        </w:rPr>
        <w:t>Harcourt College Publishers, ISBN 9780534167035</w:t>
      </w:r>
      <w:r w:rsidR="00235EB8">
        <w:rPr>
          <w:lang w:eastAsia="pl-PL"/>
        </w:rPr>
        <w:t>.</w:t>
      </w:r>
      <w:r w:rsidR="00487DAC" w:rsidRPr="00235EB8">
        <w:rPr>
          <w:color w:val="auto"/>
          <w:lang w:eastAsia="pl-PL"/>
        </w:rPr>
        <w:t xml:space="preserve"> (</w:t>
      </w:r>
      <w:r w:rsidR="00CA7B5A" w:rsidRPr="00235EB8">
        <w:rPr>
          <w:color w:val="auto"/>
          <w:lang w:eastAsia="pl-PL"/>
        </w:rPr>
        <w:t xml:space="preserve">ISBN </w:t>
      </w:r>
      <w:r w:rsidR="00487DAC" w:rsidRPr="00235EB8">
        <w:rPr>
          <w:color w:val="auto"/>
          <w:lang w:eastAsia="pl-PL"/>
        </w:rPr>
        <w:t xml:space="preserve">or DOI </w:t>
      </w:r>
      <w:r w:rsidR="000479BA" w:rsidRPr="00235EB8">
        <w:rPr>
          <w:color w:val="auto"/>
          <w:lang w:eastAsia="pl-PL"/>
        </w:rPr>
        <w:t>link</w:t>
      </w:r>
      <w:r w:rsidR="00A756DB" w:rsidRPr="00235EB8">
        <w:rPr>
          <w:color w:val="auto"/>
          <w:lang w:eastAsia="pl-PL"/>
        </w:rPr>
        <w:t xml:space="preserve"> at the end of reference</w:t>
      </w:r>
      <w:r w:rsidR="000479BA" w:rsidRPr="00235EB8">
        <w:rPr>
          <w:color w:val="auto"/>
          <w:lang w:eastAsia="pl-PL"/>
        </w:rPr>
        <w:t xml:space="preserve"> like</w:t>
      </w:r>
      <w:r w:rsidR="008B59B7">
        <w:rPr>
          <w:lang w:eastAsia="pl-PL"/>
        </w:rPr>
        <w:t xml:space="preserve"> </w:t>
      </w:r>
      <w:hyperlink r:id="rId21" w:history="1">
        <w:r w:rsidR="009E68EE" w:rsidRPr="00EF2373">
          <w:rPr>
            <w:rFonts w:eastAsia="MS Mincho"/>
            <w:noProof/>
            <w:color w:val="1F4E79"/>
            <w:lang w:eastAsia="fr-FR"/>
          </w:rPr>
          <w:t>https://doi.org/10.1109/5.771073</w:t>
        </w:r>
      </w:hyperlink>
      <w:r w:rsidR="00487DAC" w:rsidRPr="008B59B7">
        <w:rPr>
          <w:color w:val="auto"/>
          <w:lang w:eastAsia="pl-PL"/>
        </w:rPr>
        <w:t>).</w:t>
      </w:r>
    </w:p>
    <w:p w14:paraId="093008C6" w14:textId="47F85C67" w:rsidR="00932F06" w:rsidRPr="00F32881" w:rsidRDefault="00932F06" w:rsidP="00932F06">
      <w:pPr>
        <w:pStyle w:val="mReferences"/>
        <w:rPr>
          <w:color w:val="auto"/>
        </w:rPr>
      </w:pPr>
      <w:r w:rsidRPr="00F938BD">
        <w:t>Roll, W.</w:t>
      </w:r>
      <w:r>
        <w:t xml:space="preserve"> </w:t>
      </w:r>
      <w:r w:rsidRPr="00F938BD">
        <w:t xml:space="preserve">P. (1976). ESP and memory. In </w:t>
      </w:r>
      <w:r w:rsidRPr="00F938BD">
        <w:rPr>
          <w:i/>
          <w:iCs/>
        </w:rPr>
        <w:t>Philosophical Dimensions of Parapsychology</w:t>
      </w:r>
      <w:r w:rsidRPr="00F938BD">
        <w:t>. American Psychiatric Press, 154-184</w:t>
      </w:r>
      <w:r>
        <w:t xml:space="preserve">. </w:t>
      </w:r>
      <w:r w:rsidRPr="00F938BD">
        <w:t xml:space="preserve">ISBN </w:t>
      </w:r>
      <w:r w:rsidRPr="00F938BD">
        <w:rPr>
          <w:lang w:eastAsia="pl-PL"/>
        </w:rPr>
        <w:t>9780534167035</w:t>
      </w:r>
      <w:r w:rsidRPr="00A170D9">
        <w:rPr>
          <w:color w:val="auto"/>
          <w:lang w:eastAsia="pl-PL"/>
        </w:rPr>
        <w:t xml:space="preserve"> </w:t>
      </w:r>
    </w:p>
    <w:p w14:paraId="086FAC76" w14:textId="77777777" w:rsidR="00983945" w:rsidRDefault="00983945" w:rsidP="007E248B">
      <w:pPr>
        <w:pStyle w:val="mReferences"/>
        <w:numPr>
          <w:ilvl w:val="0"/>
          <w:numId w:val="0"/>
        </w:numPr>
        <w:ind w:left="454" w:hanging="454"/>
        <w:rPr>
          <w:color w:val="auto"/>
          <w:lang w:eastAsia="pl-PL"/>
        </w:rPr>
      </w:pPr>
    </w:p>
    <w:p w14:paraId="3881F945" w14:textId="16E659D7" w:rsidR="00A47B25" w:rsidRPr="003F5293" w:rsidRDefault="00A47B25" w:rsidP="004C7249">
      <w:pPr>
        <w:pStyle w:val="mReceivedAccepted"/>
        <w:rPr>
          <w:lang w:val="en-US"/>
        </w:rPr>
      </w:pPr>
      <w:r w:rsidRPr="004C7249">
        <w:t>Received</w:t>
      </w:r>
      <w:r w:rsidRPr="00E371A6">
        <w:rPr>
          <w:lang w:val="en-US"/>
        </w:rPr>
        <w:t xml:space="preserve"> </w:t>
      </w:r>
      <w:r w:rsidRPr="003F5293">
        <w:rPr>
          <w:lang w:val="en-US"/>
        </w:rPr>
        <w:t>January xx, 202</w:t>
      </w:r>
      <w:r w:rsidR="0032378A">
        <w:rPr>
          <w:lang w:val="en-US"/>
        </w:rPr>
        <w:t>5</w:t>
      </w:r>
    </w:p>
    <w:p w14:paraId="6D448EE6" w14:textId="6022ACEC" w:rsidR="00A47B25" w:rsidRDefault="00A47B25" w:rsidP="004C7249">
      <w:pPr>
        <w:pStyle w:val="mReceivedAccepted"/>
        <w:rPr>
          <w:lang w:val="en-US"/>
        </w:rPr>
      </w:pPr>
      <w:r w:rsidRPr="004C7249">
        <w:t>Accepted</w:t>
      </w:r>
      <w:r w:rsidRPr="003F5293">
        <w:rPr>
          <w:lang w:val="en-US"/>
        </w:rPr>
        <w:t xml:space="preserve"> xx xx, 202</w:t>
      </w:r>
      <w:r w:rsidR="0032378A">
        <w:rPr>
          <w:lang w:val="en-US"/>
        </w:rPr>
        <w:t>5</w:t>
      </w:r>
    </w:p>
    <w:p w14:paraId="251A6A3E" w14:textId="2D90297D" w:rsidR="00C929AF" w:rsidRDefault="00C929AF" w:rsidP="00E455C4">
      <w:pPr>
        <w:pStyle w:val="mReferences"/>
        <w:numPr>
          <w:ilvl w:val="0"/>
          <w:numId w:val="0"/>
        </w:numPr>
        <w:jc w:val="left"/>
      </w:pPr>
    </w:p>
    <w:p w14:paraId="6D441B90" w14:textId="2908E91D" w:rsidR="00932F06" w:rsidRDefault="00932F06" w:rsidP="00E455C4">
      <w:pPr>
        <w:pStyle w:val="mReferences"/>
        <w:numPr>
          <w:ilvl w:val="0"/>
          <w:numId w:val="0"/>
        </w:numPr>
        <w:jc w:val="left"/>
      </w:pPr>
    </w:p>
    <w:p w14:paraId="55E3D965" w14:textId="77777777" w:rsidR="00D90987" w:rsidRDefault="00D90987" w:rsidP="00E455C4">
      <w:pPr>
        <w:pStyle w:val="mReferences"/>
        <w:numPr>
          <w:ilvl w:val="0"/>
          <w:numId w:val="0"/>
        </w:numPr>
        <w:jc w:val="left"/>
      </w:pPr>
    </w:p>
    <w:p w14:paraId="13295343" w14:textId="336BFCDF" w:rsidR="00D90987" w:rsidRDefault="00D90987" w:rsidP="00E455C4">
      <w:pPr>
        <w:pStyle w:val="mReferences"/>
        <w:numPr>
          <w:ilvl w:val="0"/>
          <w:numId w:val="0"/>
        </w:numPr>
        <w:jc w:val="left"/>
      </w:pPr>
    </w:p>
    <w:p w14:paraId="48380AF3" w14:textId="77777777" w:rsidR="00D90987" w:rsidRDefault="00D90987" w:rsidP="00E455C4">
      <w:pPr>
        <w:pStyle w:val="mReferences"/>
        <w:numPr>
          <w:ilvl w:val="0"/>
          <w:numId w:val="0"/>
        </w:numPr>
        <w:jc w:val="left"/>
      </w:pPr>
    </w:p>
    <w:p w14:paraId="2CC53F3D" w14:textId="455F1F64" w:rsidR="00932F06" w:rsidRDefault="00932F06" w:rsidP="00E455C4">
      <w:pPr>
        <w:pStyle w:val="mReferences"/>
        <w:numPr>
          <w:ilvl w:val="0"/>
          <w:numId w:val="0"/>
        </w:numPr>
        <w:jc w:val="left"/>
        <w:sectPr w:rsidR="00932F06" w:rsidSect="00C32D7A">
          <w:type w:val="continuous"/>
          <w:pgSz w:w="11906" w:h="16838" w:code="9"/>
          <w:pgMar w:top="1418" w:right="936" w:bottom="1418" w:left="936" w:header="431" w:footer="431" w:gutter="0"/>
          <w:cols w:num="2" w:space="284"/>
          <w:docGrid w:linePitch="360"/>
        </w:sectPr>
      </w:pPr>
    </w:p>
    <w:p w14:paraId="11070A36" w14:textId="77777777" w:rsidR="00E950DB" w:rsidRDefault="00E950DB" w:rsidP="00E950DB">
      <w:pPr>
        <w:pStyle w:val="mTitle"/>
        <w:spacing w:before="0"/>
      </w:pPr>
      <w:r>
        <w:lastRenderedPageBreak/>
        <w:t>MSR - Instructions and Examples for Authors</w:t>
      </w:r>
      <w:r w:rsidRPr="00E371A6">
        <w:t xml:space="preserve"> </w:t>
      </w:r>
    </w:p>
    <w:p w14:paraId="561F85E5" w14:textId="77777777" w:rsidR="00E950DB" w:rsidRPr="00E371A6" w:rsidRDefault="00E950DB" w:rsidP="00E950DB">
      <w:pPr>
        <w:pStyle w:val="mTitle"/>
      </w:pPr>
    </w:p>
    <w:p w14:paraId="12607896" w14:textId="77777777" w:rsidR="00E950DB" w:rsidRPr="00E371A6" w:rsidRDefault="00E950DB" w:rsidP="00E950DB">
      <w:pPr>
        <w:pStyle w:val="mSectionBreak"/>
        <w:sectPr w:rsidR="00E950DB" w:rsidRPr="00E371A6" w:rsidSect="00E950DB">
          <w:headerReference w:type="even" r:id="rId22"/>
          <w:footerReference w:type="even" r:id="rId23"/>
          <w:footerReference w:type="default" r:id="rId24"/>
          <w:headerReference w:type="first" r:id="rId25"/>
          <w:footerReference w:type="first" r:id="rId26"/>
          <w:type w:val="continuous"/>
          <w:pgSz w:w="11906" w:h="16838" w:code="9"/>
          <w:pgMar w:top="1418" w:right="936" w:bottom="1418" w:left="936" w:header="431" w:footer="431" w:gutter="0"/>
          <w:pgNumType w:start="1"/>
          <w:cols w:space="708"/>
          <w:titlePg/>
          <w:docGrid w:linePitch="360"/>
        </w:sectPr>
      </w:pPr>
    </w:p>
    <w:p w14:paraId="19FED688" w14:textId="77777777" w:rsidR="00E950DB" w:rsidRPr="004C7249" w:rsidRDefault="00E950DB" w:rsidP="000B037C">
      <w:pPr>
        <w:pStyle w:val="mHeading1"/>
        <w:numPr>
          <w:ilvl w:val="0"/>
          <w:numId w:val="30"/>
        </w:numPr>
      </w:pPr>
      <w:r w:rsidRPr="004C7249">
        <w:t>Abbreviations and acronyms</w:t>
      </w:r>
    </w:p>
    <w:p w14:paraId="6078D02F" w14:textId="77777777" w:rsidR="00E950DB" w:rsidRDefault="00E950DB" w:rsidP="00C3026F">
      <w:pPr>
        <w:pStyle w:val="mListBullets"/>
      </w:pPr>
      <w:r w:rsidRPr="00E371A6">
        <w:t xml:space="preserve">Define abbreviations, symbols and acronyms the first time they are used in the text, even </w:t>
      </w:r>
      <w:r>
        <w:t xml:space="preserve">if they have </w:t>
      </w:r>
      <w:r w:rsidRPr="00E371A6">
        <w:t>already been defined in the abstract.</w:t>
      </w:r>
      <w:r>
        <w:t xml:space="preserve"> </w:t>
      </w:r>
    </w:p>
    <w:p w14:paraId="15D77E6F" w14:textId="77777777" w:rsidR="00E950DB" w:rsidRDefault="00E950DB" w:rsidP="00E950DB">
      <w:pPr>
        <w:pStyle w:val="mListBullets"/>
        <w:numPr>
          <w:ilvl w:val="0"/>
          <w:numId w:val="0"/>
        </w:numPr>
        <w:ind w:left="360"/>
      </w:pPr>
      <w:r>
        <w:t xml:space="preserve">E.g., </w:t>
      </w:r>
      <w:r w:rsidRPr="00BE0C0B">
        <w:rPr>
          <w:b/>
          <w:bCs w:val="0"/>
        </w:rPr>
        <w:t>artificial neural network (ANN)</w:t>
      </w:r>
      <w:r>
        <w:t>.</w:t>
      </w:r>
    </w:p>
    <w:p w14:paraId="071A1642" w14:textId="77777777" w:rsidR="00E950DB" w:rsidRPr="004C7249" w:rsidRDefault="00E950DB" w:rsidP="004C7249">
      <w:pPr>
        <w:pStyle w:val="mHeading1"/>
      </w:pPr>
      <w:r w:rsidRPr="004C7249">
        <w:t>Page setup and styles</w:t>
      </w:r>
    </w:p>
    <w:p w14:paraId="0ED4A2B8" w14:textId="77777777" w:rsidR="00E950DB" w:rsidRDefault="00E950DB" w:rsidP="00C3026F">
      <w:pPr>
        <w:pStyle w:val="mListBullets"/>
      </w:pPr>
      <w:r w:rsidRPr="00E371A6">
        <w:t xml:space="preserve">The paper </w:t>
      </w:r>
      <w:r>
        <w:t>size (</w:t>
      </w:r>
      <w:r w:rsidRPr="00E371A6">
        <w:t>A4)</w:t>
      </w:r>
      <w:r>
        <w:t>, m</w:t>
      </w:r>
      <w:r w:rsidRPr="00E371A6">
        <w:t>argins and column widths are built-in in</w:t>
      </w:r>
      <w:r>
        <w:t>to</w:t>
      </w:r>
      <w:r w:rsidRPr="00E371A6">
        <w:t xml:space="preserve"> the template; do not alter them. </w:t>
      </w:r>
    </w:p>
    <w:p w14:paraId="0E731DED" w14:textId="77777777" w:rsidR="00E950DB" w:rsidRDefault="00E950DB" w:rsidP="00C3026F">
      <w:pPr>
        <w:pStyle w:val="mListBullets"/>
      </w:pPr>
      <w:r>
        <w:t>U</w:t>
      </w:r>
      <w:r w:rsidRPr="00E371A6">
        <w:t xml:space="preserve">se the </w:t>
      </w:r>
      <w:r w:rsidRPr="008D5476">
        <w:rPr>
          <w:b/>
        </w:rPr>
        <w:t xml:space="preserve">predefined styles </w:t>
      </w:r>
      <w:r w:rsidRPr="009672A7">
        <w:t>(starting with “m_...”)</w:t>
      </w:r>
      <w:r w:rsidRPr="00E371A6">
        <w:t xml:space="preserve"> </w:t>
      </w:r>
      <w:r w:rsidRPr="003F5293">
        <w:t>shown in Table 1 to format</w:t>
      </w:r>
      <w:r w:rsidRPr="00E371A6">
        <w:t xml:space="preserve"> your paper. </w:t>
      </w:r>
    </w:p>
    <w:p w14:paraId="714FBF99" w14:textId="77777777" w:rsidR="00E950DB" w:rsidRPr="00E371A6" w:rsidRDefault="00E950DB" w:rsidP="00C3026F">
      <w:pPr>
        <w:pStyle w:val="mListBullets"/>
      </w:pPr>
      <w:r w:rsidRPr="00E371A6">
        <w:t xml:space="preserve">The styles “m_Title”, “m_Authors”, “m_Affiliation”, “m_Abtract”, and m_Keywords” are prepared for the introductory paragraphs of the </w:t>
      </w:r>
      <w:r>
        <w:t>paper</w:t>
      </w:r>
      <w:r w:rsidRPr="00E371A6">
        <w:t>.</w:t>
      </w:r>
    </w:p>
    <w:p w14:paraId="1B763AC2" w14:textId="77777777" w:rsidR="00E950DB" w:rsidRDefault="00E950DB" w:rsidP="00C3026F">
      <w:pPr>
        <w:pStyle w:val="mListBullets"/>
      </w:pPr>
      <w:r w:rsidRPr="00E371A6">
        <w:t>Use style “m_Text” for the main text</w:t>
      </w:r>
      <w:r>
        <w:t>.</w:t>
      </w:r>
    </w:p>
    <w:p w14:paraId="21B8E6CA" w14:textId="77777777" w:rsidR="00E950DB" w:rsidRDefault="00E950DB" w:rsidP="00C3026F">
      <w:pPr>
        <w:pStyle w:val="mListBullets"/>
      </w:pPr>
      <w:r>
        <w:t>Use</w:t>
      </w:r>
      <w:r w:rsidRPr="00E371A6">
        <w:t xml:space="preserve"> styles “m_List…” for bulleted or numbered lists in the paper.</w:t>
      </w:r>
    </w:p>
    <w:p w14:paraId="4D7AA3B5" w14:textId="77777777" w:rsidR="00E950DB" w:rsidRPr="00E371A6" w:rsidRDefault="00E950DB" w:rsidP="00C3026F">
      <w:pPr>
        <w:pStyle w:val="mListBullets"/>
      </w:pPr>
      <w:r>
        <w:t xml:space="preserve">Use styles </w:t>
      </w:r>
      <w:r w:rsidRPr="00E371A6">
        <w:t>“m_</w:t>
      </w:r>
      <w:r>
        <w:t>Caption</w:t>
      </w:r>
      <w:r w:rsidRPr="00E371A6">
        <w:t>…”</w:t>
      </w:r>
      <w:r>
        <w:t xml:space="preserve"> for captions of figures and tables.</w:t>
      </w:r>
    </w:p>
    <w:p w14:paraId="74E725CD" w14:textId="77777777" w:rsidR="00E950DB" w:rsidRPr="004C7249" w:rsidRDefault="00E950DB" w:rsidP="004C7249">
      <w:pPr>
        <w:pStyle w:val="mHeading1"/>
      </w:pPr>
      <w:r w:rsidRPr="004C7249">
        <w:t>Identify the headings</w:t>
      </w:r>
    </w:p>
    <w:p w14:paraId="62A21B83" w14:textId="77777777" w:rsidR="00E950DB" w:rsidRDefault="00E950DB" w:rsidP="00C3026F">
      <w:pPr>
        <w:pStyle w:val="mListBullets"/>
      </w:pPr>
      <w:r w:rsidRPr="00E371A6">
        <w:t xml:space="preserve">Two levels of headings should be used </w:t>
      </w:r>
    </w:p>
    <w:p w14:paraId="00065C1E" w14:textId="77777777" w:rsidR="00E950DB" w:rsidRDefault="00E950DB" w:rsidP="00C3026F">
      <w:pPr>
        <w:pStyle w:val="mListBullets"/>
      </w:pPr>
      <w:r w:rsidRPr="00E371A6">
        <w:t xml:space="preserve">(styles “m_Heading1” and “m_Heading2”). </w:t>
      </w:r>
    </w:p>
    <w:p w14:paraId="0F08911D" w14:textId="77777777" w:rsidR="00E950DB" w:rsidRDefault="00E950DB" w:rsidP="00C3026F">
      <w:pPr>
        <w:pStyle w:val="mListBullets"/>
      </w:pPr>
      <w:r w:rsidRPr="00E371A6">
        <w:t xml:space="preserve">When the heading styles are used, section numbers are not required to be typed in because they will be automatically numbered by the predefined multilevel list. </w:t>
      </w:r>
    </w:p>
    <w:p w14:paraId="56B3D170" w14:textId="77777777" w:rsidR="00E950DB" w:rsidRPr="00E371A6" w:rsidRDefault="00E950DB" w:rsidP="00C3026F">
      <w:pPr>
        <w:pStyle w:val="mListBullets"/>
      </w:pPr>
      <w:r w:rsidRPr="00E371A6">
        <w:t>If necessary, you can use the 3</w:t>
      </w:r>
      <w:r w:rsidRPr="00BE0C0B">
        <w:rPr>
          <w:vertAlign w:val="superscript"/>
        </w:rPr>
        <w:t>rd</w:t>
      </w:r>
      <w:r w:rsidRPr="00E371A6">
        <w:t xml:space="preserve"> level not numbered heading (style “m_Heading3”). </w:t>
      </w:r>
    </w:p>
    <w:p w14:paraId="4B769D42" w14:textId="77777777" w:rsidR="00E950DB" w:rsidRPr="004C7249" w:rsidRDefault="00E950DB" w:rsidP="004C7249">
      <w:pPr>
        <w:pStyle w:val="mHeading1"/>
      </w:pPr>
      <w:r w:rsidRPr="004C7249">
        <w:t>Units</w:t>
      </w:r>
    </w:p>
    <w:p w14:paraId="207BC000" w14:textId="77777777" w:rsidR="00E950DB" w:rsidRPr="009214DF" w:rsidRDefault="00E950DB" w:rsidP="00C3026F">
      <w:pPr>
        <w:pStyle w:val="mListBullets"/>
      </w:pPr>
      <w:r w:rsidRPr="009214DF">
        <w:t xml:space="preserve">Use </w:t>
      </w:r>
      <w:r w:rsidRPr="00E906DD">
        <w:t>either</w:t>
      </w:r>
      <w:r w:rsidRPr="009214DF">
        <w:t xml:space="preserve"> SI (MKS) or CGS as primary units. (SI units are encouraged.) </w:t>
      </w:r>
    </w:p>
    <w:p w14:paraId="5B181CCC" w14:textId="77777777" w:rsidR="006E771F" w:rsidRDefault="006E771F" w:rsidP="00C3026F">
      <w:pPr>
        <w:pStyle w:val="mListBullets"/>
      </w:pPr>
      <w:r>
        <w:t xml:space="preserve">Use </w:t>
      </w:r>
      <w:r w:rsidRPr="006E771F">
        <w:t>decimal points</w:t>
      </w:r>
      <w:r>
        <w:t>.</w:t>
      </w:r>
    </w:p>
    <w:p w14:paraId="46817D5E" w14:textId="71837478" w:rsidR="00E950DB" w:rsidRPr="009214DF" w:rsidRDefault="00E950DB" w:rsidP="00C3026F">
      <w:pPr>
        <w:pStyle w:val="mListBullets"/>
      </w:pPr>
      <w:r w:rsidRPr="009214DF">
        <w:t xml:space="preserve">Use a zero before </w:t>
      </w:r>
      <w:r w:rsidRPr="006E771F">
        <w:t>decimal points</w:t>
      </w:r>
      <w:r w:rsidRPr="009214DF">
        <w:t>: “0.75”, not “.75”.</w:t>
      </w:r>
    </w:p>
    <w:p w14:paraId="70B34FEB" w14:textId="77777777" w:rsidR="00E950DB" w:rsidRPr="009214DF" w:rsidRDefault="00E950DB" w:rsidP="00C3026F">
      <w:pPr>
        <w:pStyle w:val="mListBullets"/>
      </w:pPr>
      <w:r w:rsidRPr="009214DF">
        <w:t xml:space="preserve">Use an </w:t>
      </w:r>
      <w:r w:rsidRPr="00EB631F">
        <w:t>unbreakable space</w:t>
      </w:r>
      <w:r w:rsidRPr="009214DF">
        <w:t xml:space="preserve"> between </w:t>
      </w:r>
      <w:r>
        <w:t xml:space="preserve">the </w:t>
      </w:r>
      <w:r w:rsidRPr="009214DF">
        <w:t>number and unit (press Ctrl</w:t>
      </w:r>
      <w:r>
        <w:t xml:space="preserve"> </w:t>
      </w:r>
      <w:r w:rsidRPr="009214DF">
        <w:t>+</w:t>
      </w:r>
      <w:r>
        <w:t xml:space="preserve"> </w:t>
      </w:r>
      <w:r w:rsidRPr="009214DF">
        <w:t>Shift</w:t>
      </w:r>
      <w:r>
        <w:t xml:space="preserve"> </w:t>
      </w:r>
      <w:r w:rsidRPr="009214DF">
        <w:t>+</w:t>
      </w:r>
      <w:r>
        <w:t xml:space="preserve"> </w:t>
      </w:r>
      <w:r w:rsidRPr="009214DF">
        <w:t xml:space="preserve">Spacebar) to keep them from separating at line breaks: “2 cm”, </w:t>
      </w:r>
      <w:r>
        <w:t xml:space="preserve">not </w:t>
      </w:r>
      <w:r w:rsidRPr="009214DF">
        <w:t>“2 cm”</w:t>
      </w:r>
      <w:r>
        <w:t xml:space="preserve"> (press Home &gt; Paragraph &gt; </w:t>
      </w:r>
      <w:r w:rsidRPr="006C7339">
        <w:t>Show/Hide paragraph marks…</w:t>
      </w:r>
      <w:r>
        <w:t xml:space="preserve"> to see the difference)</w:t>
      </w:r>
      <w:r w:rsidRPr="009214DF">
        <w:t>.</w:t>
      </w:r>
    </w:p>
    <w:p w14:paraId="2A0DE33B" w14:textId="77777777" w:rsidR="00E950DB" w:rsidRPr="00E371A6" w:rsidRDefault="00E950DB" w:rsidP="00E950DB">
      <w:pPr>
        <w:pStyle w:val="mText"/>
        <w:sectPr w:rsidR="00E950DB" w:rsidRPr="00E371A6" w:rsidSect="00C32D7A">
          <w:type w:val="continuous"/>
          <w:pgSz w:w="11906" w:h="16838" w:code="9"/>
          <w:pgMar w:top="1418" w:right="936" w:bottom="1418" w:left="936" w:header="431" w:footer="431" w:gutter="0"/>
          <w:cols w:num="2" w:space="284"/>
          <w:docGrid w:linePitch="360"/>
        </w:sectPr>
      </w:pPr>
    </w:p>
    <w:p w14:paraId="71D327D2" w14:textId="77777777" w:rsidR="00E950DB" w:rsidRPr="00E371A6" w:rsidRDefault="00E950DB" w:rsidP="00E950DB">
      <w:pPr>
        <w:pStyle w:val="mText"/>
      </w:pPr>
    </w:p>
    <w:p w14:paraId="4CAB97E1" w14:textId="77777777" w:rsidR="00E950DB" w:rsidRPr="00E371A6" w:rsidRDefault="00E950DB" w:rsidP="00E950DB">
      <w:pPr>
        <w:pStyle w:val="mText"/>
        <w:sectPr w:rsidR="00E950DB" w:rsidRPr="00E371A6" w:rsidSect="00C32D7A">
          <w:type w:val="continuous"/>
          <w:pgSz w:w="11906" w:h="16838" w:code="9"/>
          <w:pgMar w:top="1418" w:right="936" w:bottom="1418" w:left="936" w:header="431" w:footer="431" w:gutter="0"/>
          <w:cols w:space="284"/>
          <w:docGrid w:linePitch="360"/>
        </w:sectPr>
      </w:pPr>
    </w:p>
    <w:p w14:paraId="6DEE5E7D" w14:textId="77777777" w:rsidR="00E950DB" w:rsidRPr="00E371A6" w:rsidRDefault="00E950DB" w:rsidP="00E950DB">
      <w:pPr>
        <w:pStyle w:val="mCaptionTableSingleLine"/>
      </w:pPr>
      <w:r w:rsidRPr="003F5293">
        <w:t xml:space="preserve">Table 1.  Main </w:t>
      </w:r>
      <w:r w:rsidRPr="001F3B62">
        <w:t>predefined</w:t>
      </w:r>
      <w:r w:rsidRPr="003F5293">
        <w:t xml:space="preserve"> styles in WORD template.</w:t>
      </w:r>
    </w:p>
    <w:tbl>
      <w:tblPr>
        <w:tblStyle w:val="mTable"/>
        <w:tblW w:w="9498" w:type="dxa"/>
        <w:tblLayout w:type="fixed"/>
        <w:tblLook w:val="04A0" w:firstRow="1" w:lastRow="0" w:firstColumn="1" w:lastColumn="0" w:noHBand="0" w:noVBand="1"/>
      </w:tblPr>
      <w:tblGrid>
        <w:gridCol w:w="2694"/>
        <w:gridCol w:w="5811"/>
        <w:gridCol w:w="993"/>
      </w:tblGrid>
      <w:tr w:rsidR="00E950DB" w:rsidRPr="00E371A6" w14:paraId="089C09CF" w14:textId="77777777" w:rsidTr="00A015EA">
        <w:trPr>
          <w:cnfStyle w:val="100000000000" w:firstRow="1" w:lastRow="0" w:firstColumn="0" w:lastColumn="0" w:oddVBand="0" w:evenVBand="0" w:oddHBand="0" w:evenHBand="0" w:firstRowFirstColumn="0" w:firstRowLastColumn="0" w:lastRowFirstColumn="0" w:lastRowLastColumn="0"/>
          <w:trHeight w:val="283"/>
        </w:trPr>
        <w:tc>
          <w:tcPr>
            <w:tcW w:w="2694" w:type="dxa"/>
          </w:tcPr>
          <w:p w14:paraId="6CABD3C0" w14:textId="77777777" w:rsidR="00E950DB" w:rsidRPr="00E371A6" w:rsidRDefault="00E950DB" w:rsidP="00A015EA">
            <w:pPr>
              <w:pStyle w:val="mTextInTable"/>
            </w:pPr>
            <w:r w:rsidRPr="00E371A6">
              <w:t>Style name</w:t>
            </w:r>
          </w:p>
        </w:tc>
        <w:tc>
          <w:tcPr>
            <w:tcW w:w="5811" w:type="dxa"/>
          </w:tcPr>
          <w:p w14:paraId="16E74DC9" w14:textId="77777777" w:rsidR="00E950DB" w:rsidRPr="00E371A6" w:rsidRDefault="00E950DB" w:rsidP="00A015EA">
            <w:pPr>
              <w:pStyle w:val="mTextInTable"/>
            </w:pPr>
            <w:r w:rsidRPr="00E371A6">
              <w:t xml:space="preserve">To format </w:t>
            </w:r>
          </w:p>
        </w:tc>
        <w:tc>
          <w:tcPr>
            <w:tcW w:w="993" w:type="dxa"/>
          </w:tcPr>
          <w:p w14:paraId="429FD430" w14:textId="77777777" w:rsidR="00E950DB" w:rsidRPr="00E371A6" w:rsidRDefault="00E950DB" w:rsidP="00A015EA">
            <w:pPr>
              <w:pStyle w:val="mTextInTable"/>
            </w:pPr>
            <w:r w:rsidRPr="00E371A6">
              <w:t>Size [pt]</w:t>
            </w:r>
          </w:p>
        </w:tc>
      </w:tr>
      <w:tr w:rsidR="00E950DB" w:rsidRPr="00E371A6" w14:paraId="4264EEBA" w14:textId="77777777" w:rsidTr="00A015EA">
        <w:trPr>
          <w:trHeight w:val="283"/>
        </w:trPr>
        <w:tc>
          <w:tcPr>
            <w:tcW w:w="2694" w:type="dxa"/>
          </w:tcPr>
          <w:p w14:paraId="653111E7" w14:textId="77777777" w:rsidR="00E950DB" w:rsidRPr="00E371A6" w:rsidRDefault="00E950DB" w:rsidP="00A015EA">
            <w:pPr>
              <w:pStyle w:val="mTextInTable"/>
            </w:pPr>
            <w:r w:rsidRPr="00E371A6">
              <w:t>m_Title</w:t>
            </w:r>
          </w:p>
        </w:tc>
        <w:tc>
          <w:tcPr>
            <w:tcW w:w="5811" w:type="dxa"/>
          </w:tcPr>
          <w:p w14:paraId="2688C49A" w14:textId="77777777" w:rsidR="00E950DB" w:rsidRPr="00E371A6" w:rsidRDefault="00E950DB" w:rsidP="00A015EA">
            <w:pPr>
              <w:pStyle w:val="mTextInTable"/>
            </w:pPr>
            <w:r w:rsidRPr="00E371A6">
              <w:t>Title</w:t>
            </w:r>
          </w:p>
        </w:tc>
        <w:tc>
          <w:tcPr>
            <w:tcW w:w="993" w:type="dxa"/>
          </w:tcPr>
          <w:p w14:paraId="67EB212F" w14:textId="77777777" w:rsidR="00E950DB" w:rsidRPr="00E371A6" w:rsidRDefault="00E950DB" w:rsidP="00A015EA">
            <w:pPr>
              <w:pStyle w:val="mTextInTable"/>
              <w:tabs>
                <w:tab w:val="decimal" w:pos="255"/>
              </w:tabs>
            </w:pPr>
            <w:r w:rsidRPr="00E371A6">
              <w:t>18</w:t>
            </w:r>
          </w:p>
        </w:tc>
      </w:tr>
      <w:tr w:rsidR="00E950DB" w:rsidRPr="00E371A6" w14:paraId="7B45C0D5" w14:textId="77777777" w:rsidTr="00A015EA">
        <w:trPr>
          <w:trHeight w:val="283"/>
        </w:trPr>
        <w:tc>
          <w:tcPr>
            <w:tcW w:w="2694" w:type="dxa"/>
          </w:tcPr>
          <w:p w14:paraId="35272991" w14:textId="77777777" w:rsidR="00E950DB" w:rsidRPr="00E371A6" w:rsidRDefault="00E950DB" w:rsidP="00A015EA">
            <w:pPr>
              <w:pStyle w:val="mTextInTable"/>
            </w:pPr>
            <w:r w:rsidRPr="00E371A6">
              <w:t>m_Authors</w:t>
            </w:r>
          </w:p>
        </w:tc>
        <w:tc>
          <w:tcPr>
            <w:tcW w:w="5811" w:type="dxa"/>
          </w:tcPr>
          <w:p w14:paraId="3A726AE8" w14:textId="60B2AF42" w:rsidR="00E950DB" w:rsidRPr="00E371A6" w:rsidRDefault="00E950DB" w:rsidP="00A015EA">
            <w:pPr>
              <w:pStyle w:val="mTextInTable"/>
            </w:pPr>
            <w:r w:rsidRPr="00E371A6">
              <w:t>Authors</w:t>
            </w:r>
            <w:r w:rsidR="00BE0C0B">
              <w:t>’</w:t>
            </w:r>
            <w:r w:rsidRPr="00E371A6">
              <w:t xml:space="preserve"> names</w:t>
            </w:r>
          </w:p>
        </w:tc>
        <w:tc>
          <w:tcPr>
            <w:tcW w:w="993" w:type="dxa"/>
          </w:tcPr>
          <w:p w14:paraId="527C07D8" w14:textId="77777777" w:rsidR="00E950DB" w:rsidRPr="00E371A6" w:rsidRDefault="00E950DB" w:rsidP="00A015EA">
            <w:pPr>
              <w:pStyle w:val="mTextInTable"/>
              <w:tabs>
                <w:tab w:val="decimal" w:pos="255"/>
              </w:tabs>
            </w:pPr>
            <w:r w:rsidRPr="00E371A6">
              <w:t>12</w:t>
            </w:r>
          </w:p>
        </w:tc>
      </w:tr>
      <w:tr w:rsidR="00E950DB" w:rsidRPr="00E371A6" w14:paraId="62C831E8" w14:textId="77777777" w:rsidTr="00A015EA">
        <w:trPr>
          <w:trHeight w:val="283"/>
        </w:trPr>
        <w:tc>
          <w:tcPr>
            <w:tcW w:w="2694" w:type="dxa"/>
          </w:tcPr>
          <w:p w14:paraId="3E03A3A4" w14:textId="77777777" w:rsidR="00E950DB" w:rsidRPr="00E371A6" w:rsidRDefault="00E950DB" w:rsidP="00A015EA">
            <w:pPr>
              <w:pStyle w:val="mTextInTable"/>
            </w:pPr>
            <w:r w:rsidRPr="00E371A6">
              <w:t>m_Affiliation</w:t>
            </w:r>
          </w:p>
        </w:tc>
        <w:tc>
          <w:tcPr>
            <w:tcW w:w="5811" w:type="dxa"/>
          </w:tcPr>
          <w:p w14:paraId="2CA99296" w14:textId="77777777" w:rsidR="00E950DB" w:rsidRPr="00E371A6" w:rsidRDefault="00E950DB" w:rsidP="00A015EA">
            <w:pPr>
              <w:pStyle w:val="mTextInTable"/>
            </w:pPr>
            <w:r w:rsidRPr="00E371A6">
              <w:t>Affiliation</w:t>
            </w:r>
          </w:p>
        </w:tc>
        <w:tc>
          <w:tcPr>
            <w:tcW w:w="993" w:type="dxa"/>
          </w:tcPr>
          <w:p w14:paraId="00694D54" w14:textId="77777777" w:rsidR="00E950DB" w:rsidRPr="00E371A6" w:rsidRDefault="00E950DB" w:rsidP="00A015EA">
            <w:pPr>
              <w:pStyle w:val="mTextInTable"/>
              <w:tabs>
                <w:tab w:val="decimal" w:pos="255"/>
              </w:tabs>
            </w:pPr>
            <w:r w:rsidRPr="00E371A6">
              <w:t>10</w:t>
            </w:r>
          </w:p>
        </w:tc>
      </w:tr>
      <w:tr w:rsidR="00E950DB" w:rsidRPr="00E371A6" w14:paraId="5516CCF1" w14:textId="77777777" w:rsidTr="00A015EA">
        <w:trPr>
          <w:trHeight w:val="283"/>
        </w:trPr>
        <w:tc>
          <w:tcPr>
            <w:tcW w:w="2694" w:type="dxa"/>
          </w:tcPr>
          <w:p w14:paraId="352F796F" w14:textId="77777777" w:rsidR="00E950DB" w:rsidRPr="00E371A6" w:rsidRDefault="00E950DB" w:rsidP="00A015EA">
            <w:pPr>
              <w:pStyle w:val="mTextInTable"/>
            </w:pPr>
            <w:r w:rsidRPr="00E371A6">
              <w:t>m_Abstract</w:t>
            </w:r>
          </w:p>
        </w:tc>
        <w:tc>
          <w:tcPr>
            <w:tcW w:w="5811" w:type="dxa"/>
          </w:tcPr>
          <w:p w14:paraId="79526B9E" w14:textId="77777777" w:rsidR="00E950DB" w:rsidRPr="00E371A6" w:rsidRDefault="00E950DB" w:rsidP="00A015EA">
            <w:pPr>
              <w:pStyle w:val="mTextInTable"/>
            </w:pPr>
            <w:r w:rsidRPr="00E371A6">
              <w:t>Abstract</w:t>
            </w:r>
          </w:p>
        </w:tc>
        <w:tc>
          <w:tcPr>
            <w:tcW w:w="993" w:type="dxa"/>
          </w:tcPr>
          <w:p w14:paraId="69F7737F" w14:textId="77777777" w:rsidR="00E950DB" w:rsidRPr="00E371A6" w:rsidRDefault="00E950DB" w:rsidP="00A015EA">
            <w:pPr>
              <w:pStyle w:val="mTextInTable"/>
              <w:tabs>
                <w:tab w:val="decimal" w:pos="255"/>
              </w:tabs>
            </w:pPr>
            <w:r w:rsidRPr="00E371A6">
              <w:t>9</w:t>
            </w:r>
          </w:p>
        </w:tc>
      </w:tr>
      <w:tr w:rsidR="00E950DB" w:rsidRPr="00E371A6" w14:paraId="2FA4A9EB" w14:textId="77777777" w:rsidTr="00A015EA">
        <w:trPr>
          <w:trHeight w:val="283"/>
        </w:trPr>
        <w:tc>
          <w:tcPr>
            <w:tcW w:w="2694" w:type="dxa"/>
          </w:tcPr>
          <w:p w14:paraId="66C1126A" w14:textId="77777777" w:rsidR="00E950DB" w:rsidRPr="00E371A6" w:rsidRDefault="00E950DB" w:rsidP="00A015EA">
            <w:pPr>
              <w:pStyle w:val="mTextInTable"/>
            </w:pPr>
            <w:r w:rsidRPr="00E371A6">
              <w:t>m_Keywords</w:t>
            </w:r>
          </w:p>
        </w:tc>
        <w:tc>
          <w:tcPr>
            <w:tcW w:w="5811" w:type="dxa"/>
          </w:tcPr>
          <w:p w14:paraId="17EC56AF" w14:textId="77777777" w:rsidR="00E950DB" w:rsidRPr="00E371A6" w:rsidRDefault="00E950DB" w:rsidP="00A015EA">
            <w:pPr>
              <w:pStyle w:val="mTextInTable"/>
            </w:pPr>
            <w:r w:rsidRPr="00E371A6">
              <w:t>Keywords</w:t>
            </w:r>
          </w:p>
        </w:tc>
        <w:tc>
          <w:tcPr>
            <w:tcW w:w="993" w:type="dxa"/>
          </w:tcPr>
          <w:p w14:paraId="60C639CF" w14:textId="77777777" w:rsidR="00E950DB" w:rsidRPr="00E371A6" w:rsidRDefault="00E950DB" w:rsidP="00A015EA">
            <w:pPr>
              <w:pStyle w:val="mTextInTable"/>
              <w:tabs>
                <w:tab w:val="decimal" w:pos="255"/>
              </w:tabs>
            </w:pPr>
            <w:r w:rsidRPr="00E371A6">
              <w:t>9</w:t>
            </w:r>
          </w:p>
        </w:tc>
      </w:tr>
      <w:tr w:rsidR="00E950DB" w:rsidRPr="00E371A6" w14:paraId="42F6D89C" w14:textId="77777777" w:rsidTr="00A015EA">
        <w:trPr>
          <w:trHeight w:val="283"/>
        </w:trPr>
        <w:tc>
          <w:tcPr>
            <w:tcW w:w="2694" w:type="dxa"/>
          </w:tcPr>
          <w:p w14:paraId="5B176F8A" w14:textId="77777777" w:rsidR="00E950DB" w:rsidRPr="00E371A6" w:rsidRDefault="00E950DB" w:rsidP="00A015EA">
            <w:pPr>
              <w:pStyle w:val="mTextInTable"/>
            </w:pPr>
            <w:r w:rsidRPr="00E371A6">
              <w:t>m_Heading1</w:t>
            </w:r>
          </w:p>
        </w:tc>
        <w:tc>
          <w:tcPr>
            <w:tcW w:w="5811" w:type="dxa"/>
          </w:tcPr>
          <w:p w14:paraId="2D1EF2CD" w14:textId="77777777" w:rsidR="00E950DB" w:rsidRPr="00E371A6" w:rsidRDefault="00E950DB" w:rsidP="00A015EA">
            <w:pPr>
              <w:pStyle w:val="mTextInTable"/>
            </w:pPr>
            <w:r w:rsidRPr="00E371A6">
              <w:t>1st level heading, numbered 1. 2. 3. ...</w:t>
            </w:r>
          </w:p>
        </w:tc>
        <w:tc>
          <w:tcPr>
            <w:tcW w:w="993" w:type="dxa"/>
          </w:tcPr>
          <w:p w14:paraId="17556B02" w14:textId="77777777" w:rsidR="00E950DB" w:rsidRPr="00E371A6" w:rsidRDefault="00E950DB" w:rsidP="00A015EA">
            <w:pPr>
              <w:pStyle w:val="mTextInTable"/>
              <w:tabs>
                <w:tab w:val="decimal" w:pos="255"/>
              </w:tabs>
            </w:pPr>
            <w:r w:rsidRPr="00E371A6">
              <w:t>10</w:t>
            </w:r>
          </w:p>
        </w:tc>
      </w:tr>
      <w:tr w:rsidR="00E950DB" w:rsidRPr="00E371A6" w14:paraId="38E46BAE" w14:textId="77777777" w:rsidTr="00A015EA">
        <w:trPr>
          <w:trHeight w:val="283"/>
        </w:trPr>
        <w:tc>
          <w:tcPr>
            <w:tcW w:w="2694" w:type="dxa"/>
          </w:tcPr>
          <w:p w14:paraId="12E0AAF2" w14:textId="77777777" w:rsidR="00E950DB" w:rsidRPr="00E371A6" w:rsidRDefault="00E950DB" w:rsidP="00A015EA">
            <w:pPr>
              <w:pStyle w:val="mTextInTable"/>
            </w:pPr>
            <w:r w:rsidRPr="00E371A6">
              <w:t>m_Heading1NoNumber</w:t>
            </w:r>
          </w:p>
        </w:tc>
        <w:tc>
          <w:tcPr>
            <w:tcW w:w="5811" w:type="dxa"/>
          </w:tcPr>
          <w:p w14:paraId="500ACA53" w14:textId="77777777" w:rsidR="00E950DB" w:rsidRPr="00E371A6" w:rsidRDefault="00E950DB" w:rsidP="00A015EA">
            <w:pPr>
              <w:pStyle w:val="mTextInTable"/>
            </w:pPr>
            <w:r w:rsidRPr="00E371A6">
              <w:t>Heading for APPENDIX, ACKNOWLEDGMENT, REFERENCES</w:t>
            </w:r>
          </w:p>
        </w:tc>
        <w:tc>
          <w:tcPr>
            <w:tcW w:w="993" w:type="dxa"/>
          </w:tcPr>
          <w:p w14:paraId="4900A5C6" w14:textId="77777777" w:rsidR="00E950DB" w:rsidRPr="00E371A6" w:rsidRDefault="00E950DB" w:rsidP="00A015EA">
            <w:pPr>
              <w:pStyle w:val="mTextInTable"/>
              <w:tabs>
                <w:tab w:val="decimal" w:pos="255"/>
              </w:tabs>
            </w:pPr>
            <w:r w:rsidRPr="00E371A6">
              <w:t>10</w:t>
            </w:r>
          </w:p>
        </w:tc>
      </w:tr>
      <w:tr w:rsidR="00E950DB" w:rsidRPr="00E371A6" w14:paraId="5CC605EB" w14:textId="77777777" w:rsidTr="00A015EA">
        <w:trPr>
          <w:trHeight w:val="283"/>
        </w:trPr>
        <w:tc>
          <w:tcPr>
            <w:tcW w:w="2694" w:type="dxa"/>
          </w:tcPr>
          <w:p w14:paraId="2E03C861" w14:textId="77777777" w:rsidR="00E950DB" w:rsidRPr="00E371A6" w:rsidRDefault="00E950DB" w:rsidP="00A015EA">
            <w:pPr>
              <w:pStyle w:val="mTextInTable"/>
            </w:pPr>
            <w:r w:rsidRPr="00E371A6">
              <w:t>m_Heading2</w:t>
            </w:r>
          </w:p>
        </w:tc>
        <w:tc>
          <w:tcPr>
            <w:tcW w:w="5811" w:type="dxa"/>
          </w:tcPr>
          <w:p w14:paraId="622B06BB" w14:textId="77777777" w:rsidR="00E950DB" w:rsidRPr="00E371A6" w:rsidRDefault="00E950DB" w:rsidP="00A015EA">
            <w:pPr>
              <w:pStyle w:val="mTextInTable"/>
            </w:pPr>
            <w:r w:rsidRPr="00E371A6">
              <w:t>2nd level heading, numbered A. B. C. ...</w:t>
            </w:r>
          </w:p>
        </w:tc>
        <w:tc>
          <w:tcPr>
            <w:tcW w:w="993" w:type="dxa"/>
          </w:tcPr>
          <w:p w14:paraId="27AE1771" w14:textId="77777777" w:rsidR="00E950DB" w:rsidRPr="00E371A6" w:rsidRDefault="00E950DB" w:rsidP="00A015EA">
            <w:pPr>
              <w:pStyle w:val="mTextInTable"/>
              <w:tabs>
                <w:tab w:val="decimal" w:pos="255"/>
              </w:tabs>
            </w:pPr>
            <w:r w:rsidRPr="00E371A6">
              <w:t>10</w:t>
            </w:r>
          </w:p>
        </w:tc>
      </w:tr>
      <w:tr w:rsidR="00E950DB" w:rsidRPr="00E371A6" w14:paraId="09B7D43E" w14:textId="77777777" w:rsidTr="00A015EA">
        <w:trPr>
          <w:trHeight w:val="283"/>
        </w:trPr>
        <w:tc>
          <w:tcPr>
            <w:tcW w:w="2694" w:type="dxa"/>
          </w:tcPr>
          <w:p w14:paraId="33DDE73B" w14:textId="77777777" w:rsidR="00E950DB" w:rsidRPr="00E371A6" w:rsidRDefault="00E950DB" w:rsidP="00A015EA">
            <w:pPr>
              <w:pStyle w:val="mTextInTable"/>
            </w:pPr>
            <w:r w:rsidRPr="00E371A6">
              <w:t>m_Heading3</w:t>
            </w:r>
          </w:p>
        </w:tc>
        <w:tc>
          <w:tcPr>
            <w:tcW w:w="5811" w:type="dxa"/>
          </w:tcPr>
          <w:p w14:paraId="62FC9A9F" w14:textId="77777777" w:rsidR="00E950DB" w:rsidRPr="00E371A6" w:rsidRDefault="00E950DB" w:rsidP="00A015EA">
            <w:pPr>
              <w:pStyle w:val="mTextInTable"/>
            </w:pPr>
            <w:r w:rsidRPr="00E371A6">
              <w:t>3rd level heading</w:t>
            </w:r>
          </w:p>
        </w:tc>
        <w:tc>
          <w:tcPr>
            <w:tcW w:w="993" w:type="dxa"/>
          </w:tcPr>
          <w:p w14:paraId="0FC4BDF3" w14:textId="77777777" w:rsidR="00E950DB" w:rsidRPr="00E371A6" w:rsidRDefault="00E950DB" w:rsidP="00A015EA">
            <w:pPr>
              <w:pStyle w:val="mTextInTable"/>
              <w:tabs>
                <w:tab w:val="decimal" w:pos="255"/>
              </w:tabs>
            </w:pPr>
            <w:r w:rsidRPr="00E371A6">
              <w:t>10</w:t>
            </w:r>
          </w:p>
        </w:tc>
      </w:tr>
      <w:tr w:rsidR="00E950DB" w:rsidRPr="00E371A6" w14:paraId="7A0F878D" w14:textId="77777777" w:rsidTr="00A015EA">
        <w:trPr>
          <w:trHeight w:val="283"/>
        </w:trPr>
        <w:tc>
          <w:tcPr>
            <w:tcW w:w="2694" w:type="dxa"/>
          </w:tcPr>
          <w:p w14:paraId="6C561481" w14:textId="77777777" w:rsidR="00E950DB" w:rsidRPr="00E371A6" w:rsidRDefault="00E950DB" w:rsidP="00A015EA">
            <w:pPr>
              <w:pStyle w:val="mTextInTable"/>
            </w:pPr>
            <w:r w:rsidRPr="00E371A6">
              <w:t>m_Text</w:t>
            </w:r>
          </w:p>
        </w:tc>
        <w:tc>
          <w:tcPr>
            <w:tcW w:w="5811" w:type="dxa"/>
          </w:tcPr>
          <w:p w14:paraId="3D5D8BBB" w14:textId="77777777" w:rsidR="00E950DB" w:rsidRPr="00E371A6" w:rsidRDefault="00E950DB" w:rsidP="00A015EA">
            <w:pPr>
              <w:pStyle w:val="mTextInTable"/>
            </w:pPr>
            <w:r w:rsidRPr="00E371A6">
              <w:t>Main text</w:t>
            </w:r>
          </w:p>
        </w:tc>
        <w:tc>
          <w:tcPr>
            <w:tcW w:w="993" w:type="dxa"/>
          </w:tcPr>
          <w:p w14:paraId="48C649F1" w14:textId="77777777" w:rsidR="00E950DB" w:rsidRPr="00E371A6" w:rsidRDefault="00E950DB" w:rsidP="00A015EA">
            <w:pPr>
              <w:pStyle w:val="mTextInTable"/>
              <w:tabs>
                <w:tab w:val="decimal" w:pos="255"/>
              </w:tabs>
            </w:pPr>
            <w:r w:rsidRPr="00E371A6">
              <w:t>10</w:t>
            </w:r>
          </w:p>
        </w:tc>
      </w:tr>
      <w:tr w:rsidR="00E950DB" w:rsidRPr="00E371A6" w14:paraId="6A68DC35" w14:textId="77777777" w:rsidTr="00A015EA">
        <w:trPr>
          <w:trHeight w:val="283"/>
        </w:trPr>
        <w:tc>
          <w:tcPr>
            <w:tcW w:w="2694" w:type="dxa"/>
          </w:tcPr>
          <w:p w14:paraId="40D026BB" w14:textId="77777777" w:rsidR="00E950DB" w:rsidRPr="00E371A6" w:rsidRDefault="00E950DB" w:rsidP="00A015EA">
            <w:pPr>
              <w:pStyle w:val="mTextInTable"/>
            </w:pPr>
            <w:r w:rsidRPr="00E371A6">
              <w:t>m_TextNoIndent</w:t>
            </w:r>
          </w:p>
        </w:tc>
        <w:tc>
          <w:tcPr>
            <w:tcW w:w="5811" w:type="dxa"/>
          </w:tcPr>
          <w:p w14:paraId="0C6AAD2D" w14:textId="77777777" w:rsidR="00E950DB" w:rsidRPr="00E371A6" w:rsidRDefault="00E950DB" w:rsidP="00A015EA">
            <w:pPr>
              <w:pStyle w:val="mTextInTable"/>
            </w:pPr>
            <w:r w:rsidRPr="00E371A6">
              <w:t>Text without indent – to define parameters in equations</w:t>
            </w:r>
          </w:p>
        </w:tc>
        <w:tc>
          <w:tcPr>
            <w:tcW w:w="993" w:type="dxa"/>
          </w:tcPr>
          <w:p w14:paraId="738257A2" w14:textId="77777777" w:rsidR="00E950DB" w:rsidRPr="00E371A6" w:rsidRDefault="00E950DB" w:rsidP="00A015EA">
            <w:pPr>
              <w:pStyle w:val="mTextInTable"/>
              <w:tabs>
                <w:tab w:val="decimal" w:pos="255"/>
              </w:tabs>
            </w:pPr>
            <w:r w:rsidRPr="00E371A6">
              <w:t>10</w:t>
            </w:r>
          </w:p>
        </w:tc>
      </w:tr>
      <w:tr w:rsidR="00E950DB" w:rsidRPr="00E371A6" w14:paraId="49F32F8C" w14:textId="77777777" w:rsidTr="00A015EA">
        <w:trPr>
          <w:trHeight w:val="283"/>
        </w:trPr>
        <w:tc>
          <w:tcPr>
            <w:tcW w:w="2694" w:type="dxa"/>
          </w:tcPr>
          <w:p w14:paraId="53D4CEEB" w14:textId="77777777" w:rsidR="00E950DB" w:rsidRPr="00E371A6" w:rsidRDefault="00E950DB" w:rsidP="00A015EA">
            <w:pPr>
              <w:pStyle w:val="mTextInTable"/>
            </w:pPr>
            <w:r w:rsidRPr="00E371A6">
              <w:t>m_TextInTable</w:t>
            </w:r>
          </w:p>
        </w:tc>
        <w:tc>
          <w:tcPr>
            <w:tcW w:w="5811" w:type="dxa"/>
          </w:tcPr>
          <w:p w14:paraId="2612FC44" w14:textId="77777777" w:rsidR="00E950DB" w:rsidRPr="00E371A6" w:rsidRDefault="00E950DB" w:rsidP="00A015EA">
            <w:pPr>
              <w:pStyle w:val="mTextInTable"/>
            </w:pPr>
            <w:r w:rsidRPr="00E371A6">
              <w:t>Text in tables</w:t>
            </w:r>
          </w:p>
        </w:tc>
        <w:tc>
          <w:tcPr>
            <w:tcW w:w="993" w:type="dxa"/>
          </w:tcPr>
          <w:p w14:paraId="41648FF3" w14:textId="77777777" w:rsidR="00E950DB" w:rsidRPr="00E371A6" w:rsidRDefault="00E950DB" w:rsidP="00A015EA">
            <w:pPr>
              <w:pStyle w:val="mTextInTable"/>
              <w:tabs>
                <w:tab w:val="decimal" w:pos="255"/>
              </w:tabs>
            </w:pPr>
            <w:r w:rsidRPr="00E371A6">
              <w:t>10</w:t>
            </w:r>
          </w:p>
        </w:tc>
      </w:tr>
      <w:tr w:rsidR="00E950DB" w:rsidRPr="00E371A6" w14:paraId="005C67ED" w14:textId="77777777" w:rsidTr="00A015EA">
        <w:trPr>
          <w:trHeight w:val="283"/>
        </w:trPr>
        <w:tc>
          <w:tcPr>
            <w:tcW w:w="2694" w:type="dxa"/>
          </w:tcPr>
          <w:p w14:paraId="1173F8A3" w14:textId="77777777" w:rsidR="00E950DB" w:rsidRPr="00E371A6" w:rsidRDefault="00E950DB" w:rsidP="00A015EA">
            <w:pPr>
              <w:pStyle w:val="mTextInTable"/>
            </w:pPr>
            <w:r w:rsidRPr="00E371A6">
              <w:t>m_List_Bullets</w:t>
            </w:r>
          </w:p>
        </w:tc>
        <w:tc>
          <w:tcPr>
            <w:tcW w:w="5811" w:type="dxa"/>
          </w:tcPr>
          <w:p w14:paraId="29163279" w14:textId="77777777" w:rsidR="00E950DB" w:rsidRPr="00E371A6" w:rsidRDefault="00E950DB" w:rsidP="00A015EA">
            <w:pPr>
              <w:pStyle w:val="mTextInTable"/>
            </w:pPr>
            <w:r w:rsidRPr="00E371A6">
              <w:t>Bulleted list</w:t>
            </w:r>
          </w:p>
        </w:tc>
        <w:tc>
          <w:tcPr>
            <w:tcW w:w="993" w:type="dxa"/>
          </w:tcPr>
          <w:p w14:paraId="539B1AB5" w14:textId="77777777" w:rsidR="00E950DB" w:rsidRPr="00E371A6" w:rsidRDefault="00E950DB" w:rsidP="00A015EA">
            <w:pPr>
              <w:pStyle w:val="mTextInTable"/>
              <w:tabs>
                <w:tab w:val="decimal" w:pos="255"/>
              </w:tabs>
            </w:pPr>
            <w:r w:rsidRPr="00E371A6">
              <w:t>10</w:t>
            </w:r>
          </w:p>
        </w:tc>
      </w:tr>
      <w:tr w:rsidR="00E950DB" w:rsidRPr="00E371A6" w14:paraId="5770FBF4" w14:textId="77777777" w:rsidTr="00A015EA">
        <w:trPr>
          <w:trHeight w:val="283"/>
        </w:trPr>
        <w:tc>
          <w:tcPr>
            <w:tcW w:w="2694" w:type="dxa"/>
          </w:tcPr>
          <w:p w14:paraId="740B9E3A" w14:textId="77777777" w:rsidR="00E950DB" w:rsidRPr="00E371A6" w:rsidRDefault="00E950DB" w:rsidP="00A015EA">
            <w:pPr>
              <w:pStyle w:val="mTextInTable"/>
            </w:pPr>
            <w:r w:rsidRPr="00E371A6">
              <w:t>m_List_</w:t>
            </w:r>
            <w:r>
              <w:t>Arrows</w:t>
            </w:r>
          </w:p>
        </w:tc>
        <w:tc>
          <w:tcPr>
            <w:tcW w:w="5811" w:type="dxa"/>
          </w:tcPr>
          <w:p w14:paraId="7CC1FA93" w14:textId="77777777" w:rsidR="00E950DB" w:rsidRPr="00E371A6" w:rsidRDefault="00E950DB" w:rsidP="00A015EA">
            <w:pPr>
              <w:pStyle w:val="mTextInTable"/>
            </w:pPr>
            <w:r w:rsidRPr="00E371A6">
              <w:t>Bulleted list</w:t>
            </w:r>
            <w:r>
              <w:t xml:space="preserve"> </w:t>
            </w:r>
            <w:r w:rsidRPr="00E371A6">
              <w:t>–</w:t>
            </w:r>
            <w:r>
              <w:t xml:space="preserve"> Arrows</w:t>
            </w:r>
          </w:p>
        </w:tc>
        <w:tc>
          <w:tcPr>
            <w:tcW w:w="993" w:type="dxa"/>
          </w:tcPr>
          <w:p w14:paraId="38B6CA05" w14:textId="77777777" w:rsidR="00E950DB" w:rsidRPr="00E371A6" w:rsidRDefault="00E950DB" w:rsidP="00A015EA">
            <w:pPr>
              <w:pStyle w:val="mTextInTable"/>
              <w:tabs>
                <w:tab w:val="decimal" w:pos="255"/>
              </w:tabs>
            </w:pPr>
            <w:r>
              <w:t>10</w:t>
            </w:r>
          </w:p>
        </w:tc>
      </w:tr>
      <w:tr w:rsidR="00E950DB" w:rsidRPr="00E371A6" w14:paraId="1C55B855" w14:textId="77777777" w:rsidTr="00A015EA">
        <w:trPr>
          <w:trHeight w:val="283"/>
        </w:trPr>
        <w:tc>
          <w:tcPr>
            <w:tcW w:w="2694" w:type="dxa"/>
          </w:tcPr>
          <w:p w14:paraId="247EAD30" w14:textId="77777777" w:rsidR="00E950DB" w:rsidRPr="00E371A6" w:rsidRDefault="00E950DB" w:rsidP="00A015EA">
            <w:pPr>
              <w:pStyle w:val="mTextInTable"/>
            </w:pPr>
            <w:r w:rsidRPr="00E371A6">
              <w:t>m_List_123</w:t>
            </w:r>
          </w:p>
        </w:tc>
        <w:tc>
          <w:tcPr>
            <w:tcW w:w="5811" w:type="dxa"/>
          </w:tcPr>
          <w:p w14:paraId="2AC6D358" w14:textId="77777777" w:rsidR="00E950DB" w:rsidRPr="00E371A6" w:rsidRDefault="00E950DB" w:rsidP="00A015EA">
            <w:pPr>
              <w:pStyle w:val="mTextInTable"/>
            </w:pPr>
            <w:r w:rsidRPr="00E371A6">
              <w:t>Numbered list 1. 2. 3. ...</w:t>
            </w:r>
          </w:p>
        </w:tc>
        <w:tc>
          <w:tcPr>
            <w:tcW w:w="993" w:type="dxa"/>
          </w:tcPr>
          <w:p w14:paraId="28A6A6B2" w14:textId="77777777" w:rsidR="00E950DB" w:rsidRPr="00E371A6" w:rsidRDefault="00E950DB" w:rsidP="00A015EA">
            <w:pPr>
              <w:pStyle w:val="mTextInTable"/>
              <w:tabs>
                <w:tab w:val="decimal" w:pos="255"/>
              </w:tabs>
            </w:pPr>
            <w:r w:rsidRPr="00E371A6">
              <w:t>10</w:t>
            </w:r>
          </w:p>
        </w:tc>
      </w:tr>
      <w:tr w:rsidR="00E950DB" w:rsidRPr="00E371A6" w14:paraId="774A6045" w14:textId="77777777" w:rsidTr="00A015EA">
        <w:trPr>
          <w:trHeight w:val="283"/>
        </w:trPr>
        <w:tc>
          <w:tcPr>
            <w:tcW w:w="2694" w:type="dxa"/>
          </w:tcPr>
          <w:p w14:paraId="1F8D5B2A" w14:textId="77777777" w:rsidR="00E950DB" w:rsidRPr="00E371A6" w:rsidRDefault="00E950DB" w:rsidP="00A015EA">
            <w:pPr>
              <w:pStyle w:val="mTextInTable"/>
            </w:pPr>
            <w:r w:rsidRPr="00E371A6">
              <w:t>m_List_abc</w:t>
            </w:r>
          </w:p>
        </w:tc>
        <w:tc>
          <w:tcPr>
            <w:tcW w:w="5811" w:type="dxa"/>
          </w:tcPr>
          <w:p w14:paraId="0CEF1C46" w14:textId="77777777" w:rsidR="00E950DB" w:rsidRPr="00E371A6" w:rsidRDefault="00E950DB" w:rsidP="00A015EA">
            <w:pPr>
              <w:pStyle w:val="mTextInTable"/>
            </w:pPr>
            <w:r w:rsidRPr="00E371A6">
              <w:t>Numbered list a. b. c. ...</w:t>
            </w:r>
          </w:p>
        </w:tc>
        <w:tc>
          <w:tcPr>
            <w:tcW w:w="993" w:type="dxa"/>
          </w:tcPr>
          <w:p w14:paraId="4C1C5DE1" w14:textId="77777777" w:rsidR="00E950DB" w:rsidRPr="00E371A6" w:rsidRDefault="00E950DB" w:rsidP="00A015EA">
            <w:pPr>
              <w:pStyle w:val="mTextInTable"/>
              <w:tabs>
                <w:tab w:val="decimal" w:pos="255"/>
              </w:tabs>
            </w:pPr>
            <w:r w:rsidRPr="00E371A6">
              <w:t>10</w:t>
            </w:r>
          </w:p>
        </w:tc>
      </w:tr>
      <w:tr w:rsidR="00E950DB" w:rsidRPr="00E371A6" w14:paraId="3F497139" w14:textId="77777777" w:rsidTr="00A015EA">
        <w:trPr>
          <w:trHeight w:val="283"/>
        </w:trPr>
        <w:tc>
          <w:tcPr>
            <w:tcW w:w="2694" w:type="dxa"/>
          </w:tcPr>
          <w:p w14:paraId="7B5C279B" w14:textId="77777777" w:rsidR="00E950DB" w:rsidRPr="00E371A6" w:rsidRDefault="00E950DB" w:rsidP="00A015EA">
            <w:pPr>
              <w:pStyle w:val="mTextInTable"/>
            </w:pPr>
            <w:r w:rsidRPr="00E371A6">
              <w:t>m_List_iii</w:t>
            </w:r>
          </w:p>
        </w:tc>
        <w:tc>
          <w:tcPr>
            <w:tcW w:w="5811" w:type="dxa"/>
          </w:tcPr>
          <w:p w14:paraId="19685EEB" w14:textId="77777777" w:rsidR="00E950DB" w:rsidRPr="00E371A6" w:rsidRDefault="00E950DB" w:rsidP="00A015EA">
            <w:pPr>
              <w:pStyle w:val="mTextInTable"/>
            </w:pPr>
            <w:r w:rsidRPr="00E371A6">
              <w:t>Numbered list i. ii. iii. ...</w:t>
            </w:r>
          </w:p>
        </w:tc>
        <w:tc>
          <w:tcPr>
            <w:tcW w:w="993" w:type="dxa"/>
          </w:tcPr>
          <w:p w14:paraId="540E2FB7" w14:textId="77777777" w:rsidR="00E950DB" w:rsidRPr="00E371A6" w:rsidRDefault="00E950DB" w:rsidP="00A015EA">
            <w:pPr>
              <w:pStyle w:val="mTextInTable"/>
              <w:tabs>
                <w:tab w:val="decimal" w:pos="255"/>
              </w:tabs>
            </w:pPr>
            <w:r w:rsidRPr="00E371A6">
              <w:t>10</w:t>
            </w:r>
          </w:p>
        </w:tc>
      </w:tr>
      <w:tr w:rsidR="00E950DB" w:rsidRPr="00E371A6" w14:paraId="13D2975B" w14:textId="77777777" w:rsidTr="00A015EA">
        <w:trPr>
          <w:trHeight w:val="283"/>
        </w:trPr>
        <w:tc>
          <w:tcPr>
            <w:tcW w:w="2694" w:type="dxa"/>
          </w:tcPr>
          <w:p w14:paraId="7F896734" w14:textId="77777777" w:rsidR="00E950DB" w:rsidRPr="00E371A6" w:rsidRDefault="00E950DB" w:rsidP="00A015EA">
            <w:pPr>
              <w:pStyle w:val="mTextInTable"/>
            </w:pPr>
            <w:r w:rsidRPr="00E371A6">
              <w:t>m_References</w:t>
            </w:r>
          </w:p>
        </w:tc>
        <w:tc>
          <w:tcPr>
            <w:tcW w:w="5811" w:type="dxa"/>
          </w:tcPr>
          <w:p w14:paraId="55492B61" w14:textId="77777777" w:rsidR="00E950DB" w:rsidRPr="00E371A6" w:rsidRDefault="00E950DB" w:rsidP="00A015EA">
            <w:pPr>
              <w:pStyle w:val="mTextInTable"/>
            </w:pPr>
            <w:r w:rsidRPr="00E371A6">
              <w:t>References</w:t>
            </w:r>
          </w:p>
        </w:tc>
        <w:tc>
          <w:tcPr>
            <w:tcW w:w="993" w:type="dxa"/>
          </w:tcPr>
          <w:p w14:paraId="7311FAE2" w14:textId="77777777" w:rsidR="00E950DB" w:rsidRPr="00E371A6" w:rsidRDefault="00E950DB" w:rsidP="00A015EA">
            <w:pPr>
              <w:pStyle w:val="mTextInTable"/>
              <w:tabs>
                <w:tab w:val="decimal" w:pos="255"/>
              </w:tabs>
            </w:pPr>
            <w:r w:rsidRPr="00E371A6">
              <w:t>10</w:t>
            </w:r>
          </w:p>
        </w:tc>
      </w:tr>
      <w:tr w:rsidR="00E950DB" w:rsidRPr="00E371A6" w14:paraId="3AFD2E6A" w14:textId="77777777" w:rsidTr="00A015EA">
        <w:trPr>
          <w:trHeight w:val="283"/>
        </w:trPr>
        <w:tc>
          <w:tcPr>
            <w:tcW w:w="2694" w:type="dxa"/>
          </w:tcPr>
          <w:p w14:paraId="74231C1B" w14:textId="77777777" w:rsidR="00E950DB" w:rsidRPr="00E371A6" w:rsidRDefault="00E950DB" w:rsidP="00A015EA">
            <w:pPr>
              <w:pStyle w:val="mTextInTable"/>
            </w:pPr>
            <w:r w:rsidRPr="00E371A6">
              <w:t>m_CaptionFigure_SingleLine</w:t>
            </w:r>
          </w:p>
        </w:tc>
        <w:tc>
          <w:tcPr>
            <w:tcW w:w="5811" w:type="dxa"/>
          </w:tcPr>
          <w:p w14:paraId="01FA3252" w14:textId="77777777" w:rsidR="00E950DB" w:rsidRPr="00E371A6" w:rsidRDefault="00E950DB" w:rsidP="00A015EA">
            <w:pPr>
              <w:pStyle w:val="mTextInTable"/>
            </w:pPr>
            <w:r w:rsidRPr="00E371A6">
              <w:t>Caption for figures – single line</w:t>
            </w:r>
          </w:p>
        </w:tc>
        <w:tc>
          <w:tcPr>
            <w:tcW w:w="993" w:type="dxa"/>
          </w:tcPr>
          <w:p w14:paraId="766926AA" w14:textId="77777777" w:rsidR="00E950DB" w:rsidRPr="00E371A6" w:rsidRDefault="00E950DB" w:rsidP="00A015EA">
            <w:pPr>
              <w:pStyle w:val="mTextInTable"/>
              <w:tabs>
                <w:tab w:val="decimal" w:pos="255"/>
              </w:tabs>
            </w:pPr>
            <w:r w:rsidRPr="00E371A6">
              <w:t>9</w:t>
            </w:r>
          </w:p>
        </w:tc>
      </w:tr>
      <w:tr w:rsidR="00E950DB" w:rsidRPr="00E371A6" w14:paraId="5E61A628" w14:textId="77777777" w:rsidTr="00A015EA">
        <w:trPr>
          <w:trHeight w:val="283"/>
        </w:trPr>
        <w:tc>
          <w:tcPr>
            <w:tcW w:w="2694" w:type="dxa"/>
          </w:tcPr>
          <w:p w14:paraId="1DEA5D38" w14:textId="77777777" w:rsidR="00E950DB" w:rsidRPr="00E371A6" w:rsidRDefault="00E950DB" w:rsidP="00A015EA">
            <w:pPr>
              <w:pStyle w:val="mTextInTable"/>
            </w:pPr>
            <w:r w:rsidRPr="00E371A6">
              <w:t>m_CaptionFigure_MultiLines</w:t>
            </w:r>
          </w:p>
        </w:tc>
        <w:tc>
          <w:tcPr>
            <w:tcW w:w="5811" w:type="dxa"/>
          </w:tcPr>
          <w:p w14:paraId="4306F679" w14:textId="77777777" w:rsidR="00E950DB" w:rsidRPr="00E371A6" w:rsidRDefault="00E950DB" w:rsidP="00A015EA">
            <w:pPr>
              <w:pStyle w:val="mTextInTable"/>
            </w:pPr>
            <w:r w:rsidRPr="00E371A6">
              <w:t>Caption for figures – multi lines</w:t>
            </w:r>
          </w:p>
        </w:tc>
        <w:tc>
          <w:tcPr>
            <w:tcW w:w="993" w:type="dxa"/>
          </w:tcPr>
          <w:p w14:paraId="7D2A6495" w14:textId="77777777" w:rsidR="00E950DB" w:rsidRPr="00E371A6" w:rsidRDefault="00E950DB" w:rsidP="00A015EA">
            <w:pPr>
              <w:pStyle w:val="mTextInTable"/>
              <w:tabs>
                <w:tab w:val="decimal" w:pos="255"/>
              </w:tabs>
            </w:pPr>
            <w:r w:rsidRPr="00E371A6">
              <w:t>9</w:t>
            </w:r>
          </w:p>
        </w:tc>
      </w:tr>
      <w:tr w:rsidR="00E950DB" w:rsidRPr="00E371A6" w14:paraId="6C4929CB" w14:textId="77777777" w:rsidTr="00A015EA">
        <w:trPr>
          <w:trHeight w:val="283"/>
        </w:trPr>
        <w:tc>
          <w:tcPr>
            <w:tcW w:w="2694" w:type="dxa"/>
          </w:tcPr>
          <w:p w14:paraId="63303A73" w14:textId="77777777" w:rsidR="00E950DB" w:rsidRPr="00E371A6" w:rsidRDefault="00E950DB" w:rsidP="00A015EA">
            <w:pPr>
              <w:pStyle w:val="mTextInTable"/>
            </w:pPr>
            <w:r w:rsidRPr="00E371A6">
              <w:t>m_CaptionTable_SingleLine</w:t>
            </w:r>
          </w:p>
        </w:tc>
        <w:tc>
          <w:tcPr>
            <w:tcW w:w="5811" w:type="dxa"/>
          </w:tcPr>
          <w:p w14:paraId="4C3F3986" w14:textId="77777777" w:rsidR="00E950DB" w:rsidRPr="00E371A6" w:rsidRDefault="00E950DB" w:rsidP="00A015EA">
            <w:pPr>
              <w:pStyle w:val="mTextInTable"/>
            </w:pPr>
            <w:r w:rsidRPr="00E371A6">
              <w:t>Caption for tables – single line</w:t>
            </w:r>
          </w:p>
        </w:tc>
        <w:tc>
          <w:tcPr>
            <w:tcW w:w="993" w:type="dxa"/>
          </w:tcPr>
          <w:p w14:paraId="308EAB2A" w14:textId="77777777" w:rsidR="00E950DB" w:rsidRPr="00E371A6" w:rsidRDefault="00E950DB" w:rsidP="00A015EA">
            <w:pPr>
              <w:pStyle w:val="mTextInTable"/>
              <w:tabs>
                <w:tab w:val="decimal" w:pos="255"/>
              </w:tabs>
            </w:pPr>
            <w:r w:rsidRPr="00E371A6">
              <w:t>9</w:t>
            </w:r>
          </w:p>
        </w:tc>
      </w:tr>
      <w:tr w:rsidR="00E950DB" w:rsidRPr="00E371A6" w14:paraId="41EA157B" w14:textId="77777777" w:rsidTr="00A015EA">
        <w:trPr>
          <w:trHeight w:val="283"/>
        </w:trPr>
        <w:tc>
          <w:tcPr>
            <w:tcW w:w="2694" w:type="dxa"/>
          </w:tcPr>
          <w:p w14:paraId="4DD55226" w14:textId="77777777" w:rsidR="00E950DB" w:rsidRPr="00E371A6" w:rsidRDefault="00E950DB" w:rsidP="00A015EA">
            <w:pPr>
              <w:pStyle w:val="mTextInTable"/>
            </w:pPr>
            <w:r w:rsidRPr="00E371A6">
              <w:t>m_CaptionTable_MultiLines</w:t>
            </w:r>
          </w:p>
        </w:tc>
        <w:tc>
          <w:tcPr>
            <w:tcW w:w="5811" w:type="dxa"/>
          </w:tcPr>
          <w:p w14:paraId="0BBD49F5" w14:textId="77777777" w:rsidR="00E950DB" w:rsidRPr="00E371A6" w:rsidRDefault="00E950DB" w:rsidP="00A015EA">
            <w:pPr>
              <w:pStyle w:val="mTextInTable"/>
            </w:pPr>
            <w:r w:rsidRPr="00E371A6">
              <w:t>Caption for tables – multi lines</w:t>
            </w:r>
          </w:p>
        </w:tc>
        <w:tc>
          <w:tcPr>
            <w:tcW w:w="993" w:type="dxa"/>
          </w:tcPr>
          <w:p w14:paraId="77CB00C9" w14:textId="77777777" w:rsidR="00E950DB" w:rsidRPr="00E371A6" w:rsidRDefault="00E950DB" w:rsidP="00A015EA">
            <w:pPr>
              <w:pStyle w:val="mTextInTable"/>
              <w:tabs>
                <w:tab w:val="decimal" w:pos="255"/>
              </w:tabs>
            </w:pPr>
            <w:r w:rsidRPr="00E371A6">
              <w:t>9</w:t>
            </w:r>
          </w:p>
        </w:tc>
      </w:tr>
    </w:tbl>
    <w:p w14:paraId="4C46F044" w14:textId="77777777" w:rsidR="00E950DB" w:rsidRDefault="00E950DB" w:rsidP="00E950DB">
      <w:pPr>
        <w:contextualSpacing/>
        <w:rPr>
          <w:b/>
          <w:lang w:val="en-US"/>
        </w:rPr>
      </w:pPr>
    </w:p>
    <w:p w14:paraId="587C3FB6" w14:textId="263A82F5" w:rsidR="00E950DB" w:rsidRDefault="00E950DB" w:rsidP="00E950DB">
      <w:pPr>
        <w:contextualSpacing/>
        <w:rPr>
          <w:b/>
          <w:lang w:val="en-US"/>
        </w:rPr>
      </w:pPr>
    </w:p>
    <w:p w14:paraId="2DBEC35A" w14:textId="77777777" w:rsidR="00CF1C50" w:rsidRDefault="00CF1C50" w:rsidP="00E950DB">
      <w:pPr>
        <w:contextualSpacing/>
        <w:rPr>
          <w:b/>
          <w:lang w:val="en-US"/>
        </w:rPr>
      </w:pPr>
    </w:p>
    <w:p w14:paraId="31A50F3F" w14:textId="77777777" w:rsidR="00E950DB" w:rsidRDefault="00E950DB" w:rsidP="00E950DB">
      <w:pPr>
        <w:contextualSpacing/>
        <w:rPr>
          <w:b/>
          <w:lang w:val="en-US"/>
        </w:rPr>
      </w:pPr>
    </w:p>
    <w:p w14:paraId="2446AD78" w14:textId="77777777" w:rsidR="00E950DB" w:rsidRPr="00E371A6" w:rsidRDefault="00E950DB" w:rsidP="00E950DB">
      <w:pPr>
        <w:contextualSpacing/>
        <w:rPr>
          <w:b/>
          <w:lang w:val="en-US"/>
        </w:rPr>
        <w:sectPr w:rsidR="00E950DB" w:rsidRPr="00E371A6" w:rsidSect="00C32D7A">
          <w:type w:val="continuous"/>
          <w:pgSz w:w="11906" w:h="16838" w:code="9"/>
          <w:pgMar w:top="1418" w:right="936" w:bottom="1418" w:left="936" w:header="431" w:footer="431" w:gutter="0"/>
          <w:cols w:space="284"/>
          <w:docGrid w:linePitch="360"/>
        </w:sectPr>
      </w:pPr>
    </w:p>
    <w:p w14:paraId="4679964E" w14:textId="77777777" w:rsidR="00E950DB" w:rsidRPr="004C7249" w:rsidRDefault="00E950DB" w:rsidP="000B037C">
      <w:pPr>
        <w:pStyle w:val="mHeading1"/>
      </w:pPr>
      <w:r w:rsidRPr="004C7249">
        <w:t xml:space="preserve">Figures and </w:t>
      </w:r>
      <w:r w:rsidRPr="000B037C">
        <w:t>tables</w:t>
      </w:r>
    </w:p>
    <w:p w14:paraId="418813A4" w14:textId="77777777" w:rsidR="00E950DB" w:rsidRPr="000A6E4C" w:rsidRDefault="00E950DB" w:rsidP="00C3026F">
      <w:pPr>
        <w:pStyle w:val="mListBullets"/>
      </w:pPr>
      <w:r w:rsidRPr="000A6E4C">
        <w:t xml:space="preserve">You should place the figures and tables in appropriate locations within the manuscript after they are cited in the text. </w:t>
      </w:r>
    </w:p>
    <w:p w14:paraId="1C66443C" w14:textId="77777777" w:rsidR="00E950DB" w:rsidRPr="000A6E4C" w:rsidRDefault="00E950DB" w:rsidP="00C3026F">
      <w:pPr>
        <w:pStyle w:val="mListBullets"/>
      </w:pPr>
      <w:r w:rsidRPr="000A6E4C">
        <w:t xml:space="preserve">Center figures and tables in a given column. </w:t>
      </w:r>
    </w:p>
    <w:p w14:paraId="1A547A7B" w14:textId="77777777" w:rsidR="00E950DB" w:rsidRDefault="00E950DB" w:rsidP="00C3026F">
      <w:pPr>
        <w:pStyle w:val="mListBullets"/>
      </w:pPr>
      <w:r w:rsidRPr="000A6E4C">
        <w:t xml:space="preserve">Set the figure layout to “In line with text”. </w:t>
      </w:r>
    </w:p>
    <w:p w14:paraId="35EB7B81" w14:textId="77777777" w:rsidR="00E950DB" w:rsidRDefault="00E950DB" w:rsidP="00C3026F">
      <w:pPr>
        <w:pStyle w:val="mListBullets"/>
      </w:pPr>
      <w:r w:rsidRPr="000A6E4C">
        <w:t>Do not put any figures or subfigures in tables.</w:t>
      </w:r>
    </w:p>
    <w:p w14:paraId="25EDCDE5" w14:textId="77777777" w:rsidR="00E950DB" w:rsidRPr="000A6E4C" w:rsidRDefault="00E950DB" w:rsidP="00C3026F">
      <w:pPr>
        <w:pStyle w:val="mListBullets"/>
      </w:pPr>
      <w:bookmarkStart w:id="1" w:name="_Hlk187411928"/>
      <w:r w:rsidRPr="000A6E4C">
        <w:t xml:space="preserve">Do not put any text in “text boxes” linked to the figures. The texts in the figure must be part of the figure, see Fig. 1. </w:t>
      </w:r>
    </w:p>
    <w:p w14:paraId="2F008F5A" w14:textId="77777777" w:rsidR="00E950DB" w:rsidRPr="000A6E4C" w:rsidRDefault="00E950DB" w:rsidP="00C3026F">
      <w:pPr>
        <w:pStyle w:val="mListBullets"/>
      </w:pPr>
      <w:r w:rsidRPr="000A6E4C">
        <w:t>Make sure that each figure is only one object, not composed of several objects.</w:t>
      </w:r>
    </w:p>
    <w:bookmarkEnd w:id="1"/>
    <w:p w14:paraId="43883C46" w14:textId="77777777" w:rsidR="00E950DB" w:rsidRPr="000A6E4C" w:rsidRDefault="00E950DB" w:rsidP="00C3026F">
      <w:pPr>
        <w:pStyle w:val="mListBullets"/>
      </w:pPr>
      <w:r w:rsidRPr="000A6E4C">
        <w:t>Large figures and tables may span both columns, see Fig. </w:t>
      </w:r>
      <w:r>
        <w:t>3</w:t>
      </w:r>
      <w:r w:rsidRPr="000A6E4C">
        <w:t xml:space="preserve"> and Table 1.</w:t>
      </w:r>
    </w:p>
    <w:p w14:paraId="5C7D1555" w14:textId="77777777" w:rsidR="00E950DB" w:rsidRPr="000A6E4C" w:rsidRDefault="00E950DB" w:rsidP="00C3026F">
      <w:pPr>
        <w:pStyle w:val="mListBullets"/>
      </w:pPr>
      <w:r w:rsidRPr="000A6E4C">
        <w:t xml:space="preserve">All figures and tables must be numbered using Arabic numerals, consecutively in the order they appear in your paper. Figures have their own sequence of numbers starting from Fig. 1. Tables have their own sequence of numbers starting from Table 1. </w:t>
      </w:r>
    </w:p>
    <w:p w14:paraId="45A837CB" w14:textId="77777777" w:rsidR="00E950DB" w:rsidRPr="000A6E4C" w:rsidRDefault="00E950DB" w:rsidP="00C3026F">
      <w:pPr>
        <w:pStyle w:val="mListBullets"/>
      </w:pPr>
      <w:r w:rsidRPr="000A6E4C">
        <w:t>References to figures or tables made in the text should use this number (as shown in Fig. 1, Fig. </w:t>
      </w:r>
      <w:r>
        <w:t>2</w:t>
      </w:r>
      <w:r w:rsidRPr="000A6E4C">
        <w:t xml:space="preserve">(a), Table 1, etc.). Use the abbreviation “Fig. 1”, even at the beginning of a sentence. Do not abbreviate “Table”. </w:t>
      </w:r>
    </w:p>
    <w:p w14:paraId="61713F62" w14:textId="77777777" w:rsidR="00E950DB" w:rsidRPr="000A6E4C" w:rsidRDefault="00E950DB" w:rsidP="00C3026F">
      <w:pPr>
        <w:pStyle w:val="mListBullets"/>
      </w:pPr>
      <w:r w:rsidRPr="000A6E4C">
        <w:t>Use multiple references according to the following examples: Fig. 1</w:t>
      </w:r>
      <w:r>
        <w:t xml:space="preserve">, </w:t>
      </w:r>
      <w:r w:rsidRPr="000A6E4C">
        <w:t>Fig. </w:t>
      </w:r>
      <w:r>
        <w:t>3,</w:t>
      </w:r>
      <w:r w:rsidRPr="000A6E4C">
        <w:t xml:space="preserve"> and Fig. </w:t>
      </w:r>
      <w:r>
        <w:t>5</w:t>
      </w:r>
      <w:r w:rsidRPr="000A6E4C">
        <w:t>.</w:t>
      </w:r>
    </w:p>
    <w:p w14:paraId="50998E3C" w14:textId="02A66A96" w:rsidR="00E950DB" w:rsidRPr="000A6E4C" w:rsidRDefault="00E950DB" w:rsidP="00C3026F">
      <w:pPr>
        <w:pStyle w:val="mListBullets"/>
      </w:pPr>
      <w:r w:rsidRPr="000A6E4C">
        <w:t xml:space="preserve">Table 2 to Table 4 or Table 2 </w:t>
      </w:r>
      <w:r w:rsidR="009A507B">
        <w:t>–</w:t>
      </w:r>
      <w:r w:rsidRPr="000A6E4C">
        <w:t xml:space="preserve"> Table 4</w:t>
      </w:r>
      <w:r>
        <w:t>.</w:t>
      </w:r>
    </w:p>
    <w:p w14:paraId="2DF26266" w14:textId="77777777" w:rsidR="00E950DB" w:rsidRPr="000A6E4C" w:rsidRDefault="00E950DB" w:rsidP="00C3026F">
      <w:pPr>
        <w:pStyle w:val="mListBullets"/>
      </w:pPr>
      <w:r w:rsidRPr="000A6E4C">
        <w:t>Place figure captions below the figures.</w:t>
      </w:r>
    </w:p>
    <w:p w14:paraId="46B5AB49" w14:textId="77777777" w:rsidR="00E950DB" w:rsidRDefault="00E950DB" w:rsidP="00C3026F">
      <w:pPr>
        <w:pStyle w:val="mListBullets"/>
      </w:pPr>
      <w:r w:rsidRPr="000A6E4C">
        <w:t xml:space="preserve">Place table captions above the tables. </w:t>
      </w:r>
    </w:p>
    <w:p w14:paraId="4278ED41" w14:textId="39F3E6C2" w:rsidR="00E950DB" w:rsidRPr="000A6E4C" w:rsidRDefault="00E950DB" w:rsidP="00C3026F">
      <w:pPr>
        <w:pStyle w:val="mListBullets"/>
      </w:pPr>
      <w:r w:rsidRPr="000A6E4C">
        <w:t>Use the predefined styles (“m_Caption…”) for captions.</w:t>
      </w:r>
      <w:r>
        <w:t xml:space="preserve"> </w:t>
      </w:r>
      <w:r w:rsidRPr="000A6E4C">
        <w:t>Single-line captions are centered, see Table 1</w:t>
      </w:r>
      <w:r>
        <w:t xml:space="preserve"> and Table</w:t>
      </w:r>
      <w:r w:rsidRPr="000A6E4C">
        <w:t> </w:t>
      </w:r>
      <w:r>
        <w:t>2</w:t>
      </w:r>
      <w:r w:rsidRPr="000A6E4C">
        <w:t>. Multi-line captions are justified, see Fig. 1, Fig. </w:t>
      </w:r>
      <w:r>
        <w:t>2,</w:t>
      </w:r>
      <w:r w:rsidRPr="000A6E4C">
        <w:t xml:space="preserve"> </w:t>
      </w:r>
      <w:r w:rsidR="00BE0C0B" w:rsidRPr="000A6E4C">
        <w:t>Fig. </w:t>
      </w:r>
      <w:r w:rsidR="00BE0C0B">
        <w:t>3,</w:t>
      </w:r>
      <w:r w:rsidR="00BE0C0B" w:rsidRPr="000A6E4C">
        <w:t xml:space="preserve"> </w:t>
      </w:r>
      <w:r w:rsidRPr="000A6E4C">
        <w:t>and Table </w:t>
      </w:r>
      <w:r>
        <w:t>3</w:t>
      </w:r>
      <w:r w:rsidRPr="000A6E4C">
        <w:t>.</w:t>
      </w:r>
    </w:p>
    <w:p w14:paraId="3432B95F" w14:textId="77777777" w:rsidR="00E950DB" w:rsidRPr="000A6E4C" w:rsidRDefault="00E950DB" w:rsidP="00C3026F">
      <w:pPr>
        <w:pStyle w:val="mListBullets"/>
      </w:pPr>
      <w:r w:rsidRPr="000A6E4C">
        <w:t xml:space="preserve">Subfigures in multipart figures should be inserted separately or as one figure. </w:t>
      </w:r>
    </w:p>
    <w:p w14:paraId="18FE346D" w14:textId="390AF251" w:rsidR="00E950DB" w:rsidRPr="000A6E4C" w:rsidRDefault="00E950DB" w:rsidP="00C3026F">
      <w:pPr>
        <w:pStyle w:val="mListBullets"/>
      </w:pPr>
      <w:r w:rsidRPr="000A6E4C">
        <w:t xml:space="preserve">The subfigure labels should appear centered below each subfigure in the format of (a), (b), (c) </w:t>
      </w:r>
      <w:r w:rsidR="009A507B">
        <w:t>–</w:t>
      </w:r>
      <w:r w:rsidRPr="000A6E4C">
        <w:t xml:space="preserve"> NOT as part of the subfigure (see Fig. 2).</w:t>
      </w:r>
    </w:p>
    <w:p w14:paraId="6B2DF4F0" w14:textId="77777777" w:rsidR="00E950DB" w:rsidRDefault="00E950DB" w:rsidP="00C3026F">
      <w:pPr>
        <w:pStyle w:val="mListBullets"/>
      </w:pPr>
      <w:r w:rsidRPr="000A6E4C">
        <w:t>You should use the style “m_TextInTable” for text in tab</w:t>
      </w:r>
      <w:r w:rsidRPr="002D1646">
        <w:t xml:space="preserve">les. </w:t>
      </w:r>
    </w:p>
    <w:p w14:paraId="5D1A95FE" w14:textId="77777777" w:rsidR="00E950DB" w:rsidRPr="00C509DB" w:rsidRDefault="00E950DB" w:rsidP="00C3026F">
      <w:pPr>
        <w:pStyle w:val="mListBullets"/>
      </w:pPr>
      <w:r w:rsidRPr="00C509DB">
        <w:t xml:space="preserve">You can </w:t>
      </w:r>
      <w:r w:rsidRPr="0041436A">
        <w:t>align decimal numbers</w:t>
      </w:r>
      <w:r w:rsidRPr="00C509DB">
        <w:t xml:space="preserve"> in tables – select decimal tab at the left edge of your vertical ruler, select cells in the column and click on your ruler above the column at the location where you want your numbers aligned (see </w:t>
      </w:r>
      <w:r>
        <w:t>Table</w:t>
      </w:r>
      <w:r w:rsidRPr="00C509DB">
        <w:t> </w:t>
      </w:r>
      <w:r>
        <w:t xml:space="preserve">2 and </w:t>
      </w:r>
      <w:r w:rsidRPr="00C509DB">
        <w:t>the 3</w:t>
      </w:r>
      <w:r w:rsidRPr="001F3B62">
        <w:rPr>
          <w:vertAlign w:val="superscript"/>
        </w:rPr>
        <w:t>rd</w:t>
      </w:r>
      <w:r w:rsidRPr="00C509DB">
        <w:t xml:space="preserve"> column in Table 1). </w:t>
      </w:r>
    </w:p>
    <w:p w14:paraId="5FF92662" w14:textId="77777777" w:rsidR="00E950DB" w:rsidRPr="00C509DB" w:rsidRDefault="00E950DB" w:rsidP="00C3026F">
      <w:pPr>
        <w:pStyle w:val="mListBullets"/>
      </w:pPr>
      <w:r w:rsidRPr="00C509DB">
        <w:t>You can center number ranges in tables (see the 2</w:t>
      </w:r>
      <w:r w:rsidRPr="001F3B62">
        <w:rPr>
          <w:vertAlign w:val="superscript"/>
        </w:rPr>
        <w:t>nd</w:t>
      </w:r>
      <w:r w:rsidRPr="00C509DB">
        <w:t xml:space="preserve"> and 3</w:t>
      </w:r>
      <w:r w:rsidRPr="001F3B62">
        <w:rPr>
          <w:vertAlign w:val="superscript"/>
        </w:rPr>
        <w:t>rd</w:t>
      </w:r>
      <w:r w:rsidRPr="00C509DB">
        <w:t xml:space="preserve"> columns in Table </w:t>
      </w:r>
      <w:r>
        <w:t>3</w:t>
      </w:r>
      <w:r w:rsidRPr="00C509DB">
        <w:t>).</w:t>
      </w:r>
    </w:p>
    <w:p w14:paraId="74427A21" w14:textId="77777777" w:rsidR="00E950DB" w:rsidRDefault="00E950DB" w:rsidP="00C3026F">
      <w:pPr>
        <w:pStyle w:val="mListBullets"/>
      </w:pPr>
      <w:r w:rsidRPr="00C509DB">
        <w:t xml:space="preserve">Put </w:t>
      </w:r>
      <w:r w:rsidRPr="00CF1C50">
        <w:rPr>
          <w:b/>
        </w:rPr>
        <w:t>units for every variable in the table header</w:t>
      </w:r>
      <w:r w:rsidRPr="00C509DB">
        <w:t xml:space="preserve"> in brackets</w:t>
      </w:r>
      <w:r>
        <w:t>, e.g., [kJ/mol] in Table</w:t>
      </w:r>
      <w:r w:rsidRPr="00C509DB">
        <w:t> </w:t>
      </w:r>
      <w:r>
        <w:t>3.</w:t>
      </w:r>
    </w:p>
    <w:p w14:paraId="35543FD9" w14:textId="77777777" w:rsidR="00E950DB" w:rsidRPr="00C3026F" w:rsidRDefault="00E950DB" w:rsidP="00C3026F">
      <w:pPr>
        <w:pStyle w:val="mListBullets"/>
      </w:pPr>
      <w:r w:rsidRPr="00C3026F">
        <w:t xml:space="preserve">Do not put borders around the outside of your figures. </w:t>
      </w:r>
    </w:p>
    <w:p w14:paraId="7C22250C" w14:textId="77CD3B3D" w:rsidR="00E950DB" w:rsidRDefault="00E950DB" w:rsidP="00C3026F">
      <w:pPr>
        <w:pStyle w:val="mListBullets"/>
      </w:pPr>
      <w:r w:rsidRPr="00C3026F">
        <w:t>Use only top and bottom borders for your tables and header</w:t>
      </w:r>
      <w:r w:rsidRPr="00C509DB">
        <w:t xml:space="preserve"> rows.</w:t>
      </w:r>
    </w:p>
    <w:p w14:paraId="437E56FD" w14:textId="77777777" w:rsidR="00C35309" w:rsidRDefault="00C35309" w:rsidP="00C35309">
      <w:pPr>
        <w:pStyle w:val="mListBullets"/>
        <w:numPr>
          <w:ilvl w:val="0"/>
          <w:numId w:val="0"/>
        </w:numPr>
        <w:ind w:left="408" w:hanging="204"/>
      </w:pPr>
    </w:p>
    <w:p w14:paraId="44F4268F" w14:textId="77777777" w:rsidR="00E950DB" w:rsidRDefault="00E950DB" w:rsidP="00E950DB">
      <w:pPr>
        <w:pStyle w:val="mCaptionTableSingleLine"/>
      </w:pPr>
      <w:r w:rsidRPr="003F5293">
        <w:t>Table </w:t>
      </w:r>
      <w:r>
        <w:t>2</w:t>
      </w:r>
      <w:r w:rsidRPr="003F5293">
        <w:t>.</w:t>
      </w:r>
      <w:r>
        <w:t>  Decimal tabs to line up numbers with decimal points.</w:t>
      </w:r>
    </w:p>
    <w:tbl>
      <w:tblPr>
        <w:tblStyle w:val="TableGrid"/>
        <w:tblW w:w="3231"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737"/>
        <w:gridCol w:w="1247"/>
        <w:gridCol w:w="1247"/>
      </w:tblGrid>
      <w:tr w:rsidR="00E950DB" w14:paraId="379D3AFB" w14:textId="77777777" w:rsidTr="00A015EA">
        <w:trPr>
          <w:jc w:val="center"/>
        </w:trPr>
        <w:tc>
          <w:tcPr>
            <w:tcW w:w="737" w:type="dxa"/>
            <w:tcBorders>
              <w:bottom w:val="single" w:sz="4" w:space="0" w:color="auto"/>
            </w:tcBorders>
          </w:tcPr>
          <w:p w14:paraId="657816AF" w14:textId="77777777" w:rsidR="00E950DB" w:rsidRDefault="00E950DB" w:rsidP="00A015EA">
            <w:pPr>
              <w:pStyle w:val="mTextInTable"/>
            </w:pPr>
            <w:r w:rsidRPr="00D35BFA">
              <w:t>Mode</w:t>
            </w:r>
          </w:p>
        </w:tc>
        <w:tc>
          <w:tcPr>
            <w:tcW w:w="1247" w:type="dxa"/>
            <w:tcBorders>
              <w:bottom w:val="single" w:sz="4" w:space="0" w:color="auto"/>
            </w:tcBorders>
          </w:tcPr>
          <w:p w14:paraId="4B0B3681" w14:textId="77777777" w:rsidR="00E950DB" w:rsidRDefault="00E950DB" w:rsidP="00A015EA">
            <w:pPr>
              <w:pStyle w:val="mTextInTable"/>
            </w:pPr>
            <w:r>
              <w:t>Value 1</w:t>
            </w:r>
          </w:p>
        </w:tc>
        <w:tc>
          <w:tcPr>
            <w:tcW w:w="1247" w:type="dxa"/>
            <w:tcBorders>
              <w:bottom w:val="single" w:sz="4" w:space="0" w:color="auto"/>
            </w:tcBorders>
          </w:tcPr>
          <w:p w14:paraId="0836C12B" w14:textId="77777777" w:rsidR="00E950DB" w:rsidRDefault="00E950DB" w:rsidP="00A015EA">
            <w:pPr>
              <w:pStyle w:val="mTextInTable"/>
            </w:pPr>
            <w:r>
              <w:t>Value 2</w:t>
            </w:r>
          </w:p>
        </w:tc>
      </w:tr>
      <w:tr w:rsidR="00E950DB" w14:paraId="7F3F6820" w14:textId="77777777" w:rsidTr="00A015EA">
        <w:trPr>
          <w:jc w:val="center"/>
        </w:trPr>
        <w:tc>
          <w:tcPr>
            <w:tcW w:w="737" w:type="dxa"/>
            <w:tcBorders>
              <w:bottom w:val="nil"/>
            </w:tcBorders>
          </w:tcPr>
          <w:p w14:paraId="25EC770B" w14:textId="77777777" w:rsidR="00E950DB" w:rsidRDefault="00E950DB" w:rsidP="00A015EA">
            <w:pPr>
              <w:pStyle w:val="mTextInTable"/>
            </w:pPr>
            <w:r w:rsidRPr="00D35BFA">
              <w:t>1</w:t>
            </w:r>
          </w:p>
        </w:tc>
        <w:tc>
          <w:tcPr>
            <w:tcW w:w="1247" w:type="dxa"/>
            <w:tcBorders>
              <w:bottom w:val="nil"/>
            </w:tcBorders>
          </w:tcPr>
          <w:p w14:paraId="7B9F9BE3" w14:textId="5EA63BB7" w:rsidR="00E950DB" w:rsidRDefault="00BE0C0B" w:rsidP="00A015EA">
            <w:pPr>
              <w:pStyle w:val="mTextInTable"/>
              <w:tabs>
                <w:tab w:val="decimal" w:pos="388"/>
              </w:tabs>
            </w:pPr>
            <w:r>
              <w:t>–</w:t>
            </w:r>
            <w:r w:rsidR="00E950DB">
              <w:t>0</w:t>
            </w:r>
            <w:r w:rsidR="00E950DB" w:rsidRPr="00B83E71">
              <w:t>.</w:t>
            </w:r>
            <w:r w:rsidR="00E950DB">
              <w:t>0</w:t>
            </w:r>
            <w:r w:rsidR="00E950DB" w:rsidRPr="00B83E71">
              <w:t>6</w:t>
            </w:r>
            <w:r w:rsidR="00E950DB">
              <w:t>1</w:t>
            </w:r>
          </w:p>
        </w:tc>
        <w:tc>
          <w:tcPr>
            <w:tcW w:w="1247" w:type="dxa"/>
            <w:tcBorders>
              <w:bottom w:val="nil"/>
            </w:tcBorders>
          </w:tcPr>
          <w:p w14:paraId="352C4AD4" w14:textId="05457908" w:rsidR="00E950DB" w:rsidRDefault="00BE0C0B" w:rsidP="00A015EA">
            <w:pPr>
              <w:pStyle w:val="mTextInTable"/>
              <w:tabs>
                <w:tab w:val="decimal" w:pos="388"/>
              </w:tabs>
            </w:pPr>
            <w:r>
              <w:t>–</w:t>
            </w:r>
            <w:r w:rsidR="00E950DB">
              <w:t>0</w:t>
            </w:r>
            <w:r w:rsidR="00E950DB" w:rsidRPr="00D35BFA">
              <w:t>.1</w:t>
            </w:r>
          </w:p>
        </w:tc>
      </w:tr>
      <w:tr w:rsidR="00E950DB" w14:paraId="158EFEBA" w14:textId="77777777" w:rsidTr="00A015EA">
        <w:trPr>
          <w:jc w:val="center"/>
        </w:trPr>
        <w:tc>
          <w:tcPr>
            <w:tcW w:w="737" w:type="dxa"/>
            <w:tcBorders>
              <w:top w:val="nil"/>
              <w:bottom w:val="nil"/>
            </w:tcBorders>
          </w:tcPr>
          <w:p w14:paraId="3E8A8DE9" w14:textId="77777777" w:rsidR="00E950DB" w:rsidRDefault="00E950DB" w:rsidP="00A015EA">
            <w:pPr>
              <w:pStyle w:val="mTextInTable"/>
            </w:pPr>
            <w:r w:rsidRPr="00D35BFA">
              <w:t>2</w:t>
            </w:r>
          </w:p>
        </w:tc>
        <w:tc>
          <w:tcPr>
            <w:tcW w:w="1247" w:type="dxa"/>
            <w:tcBorders>
              <w:top w:val="nil"/>
              <w:bottom w:val="nil"/>
            </w:tcBorders>
          </w:tcPr>
          <w:p w14:paraId="6472E7E7" w14:textId="77777777" w:rsidR="00E950DB" w:rsidRDefault="00E950DB" w:rsidP="00A015EA">
            <w:pPr>
              <w:pStyle w:val="mTextInTable"/>
              <w:tabs>
                <w:tab w:val="decimal" w:pos="388"/>
              </w:tabs>
            </w:pPr>
            <w:r w:rsidRPr="00B83E71">
              <w:t>30.6</w:t>
            </w:r>
          </w:p>
        </w:tc>
        <w:tc>
          <w:tcPr>
            <w:tcW w:w="1247" w:type="dxa"/>
            <w:tcBorders>
              <w:top w:val="nil"/>
              <w:bottom w:val="nil"/>
            </w:tcBorders>
          </w:tcPr>
          <w:p w14:paraId="273774F7" w14:textId="77777777" w:rsidR="00E950DB" w:rsidRDefault="00E950DB" w:rsidP="00A015EA">
            <w:pPr>
              <w:pStyle w:val="mTextInTable"/>
              <w:tabs>
                <w:tab w:val="decimal" w:pos="388"/>
              </w:tabs>
            </w:pPr>
            <w:r w:rsidRPr="00D35BFA">
              <w:t>133.7</w:t>
            </w:r>
          </w:p>
        </w:tc>
      </w:tr>
      <w:tr w:rsidR="00E950DB" w14:paraId="73165D05" w14:textId="77777777" w:rsidTr="00A015EA">
        <w:trPr>
          <w:jc w:val="center"/>
        </w:trPr>
        <w:tc>
          <w:tcPr>
            <w:tcW w:w="737" w:type="dxa"/>
            <w:tcBorders>
              <w:top w:val="nil"/>
              <w:bottom w:val="nil"/>
            </w:tcBorders>
          </w:tcPr>
          <w:p w14:paraId="29CED4A1" w14:textId="77777777" w:rsidR="00E950DB" w:rsidRDefault="00E950DB" w:rsidP="00A015EA">
            <w:pPr>
              <w:pStyle w:val="mTextInTable"/>
            </w:pPr>
            <w:r w:rsidRPr="00D35BFA">
              <w:t>3</w:t>
            </w:r>
          </w:p>
        </w:tc>
        <w:tc>
          <w:tcPr>
            <w:tcW w:w="1247" w:type="dxa"/>
            <w:tcBorders>
              <w:top w:val="nil"/>
              <w:bottom w:val="nil"/>
            </w:tcBorders>
          </w:tcPr>
          <w:p w14:paraId="7EBFDAA8" w14:textId="77777777" w:rsidR="00E950DB" w:rsidRDefault="00E950DB" w:rsidP="00A015EA">
            <w:pPr>
              <w:pStyle w:val="mTextInTable"/>
              <w:tabs>
                <w:tab w:val="decimal" w:pos="388"/>
              </w:tabs>
            </w:pPr>
            <w:r w:rsidRPr="00B83E71">
              <w:t>20</w:t>
            </w:r>
            <w:r>
              <w:t>1</w:t>
            </w:r>
            <w:r w:rsidRPr="00B83E71">
              <w:t>0.8</w:t>
            </w:r>
            <w:r>
              <w:t>4</w:t>
            </w:r>
          </w:p>
        </w:tc>
        <w:tc>
          <w:tcPr>
            <w:tcW w:w="1247" w:type="dxa"/>
            <w:tcBorders>
              <w:top w:val="nil"/>
              <w:bottom w:val="nil"/>
            </w:tcBorders>
          </w:tcPr>
          <w:p w14:paraId="21346BC0" w14:textId="77777777" w:rsidR="00E950DB" w:rsidRDefault="00E950DB" w:rsidP="00A015EA">
            <w:pPr>
              <w:pStyle w:val="mTextInTable"/>
              <w:tabs>
                <w:tab w:val="decimal" w:pos="388"/>
              </w:tabs>
            </w:pPr>
            <w:r w:rsidRPr="00D35BFA">
              <w:t>201.6</w:t>
            </w:r>
          </w:p>
        </w:tc>
      </w:tr>
      <w:tr w:rsidR="00E950DB" w14:paraId="2C145773" w14:textId="77777777" w:rsidTr="00A015EA">
        <w:trPr>
          <w:jc w:val="center"/>
        </w:trPr>
        <w:tc>
          <w:tcPr>
            <w:tcW w:w="737" w:type="dxa"/>
            <w:tcBorders>
              <w:top w:val="nil"/>
            </w:tcBorders>
          </w:tcPr>
          <w:p w14:paraId="3BFB7277" w14:textId="77777777" w:rsidR="00E950DB" w:rsidRPr="00D35BFA" w:rsidRDefault="00E950DB" w:rsidP="00A015EA">
            <w:pPr>
              <w:pStyle w:val="mTextInTable"/>
            </w:pPr>
            <w:r>
              <w:t>4</w:t>
            </w:r>
          </w:p>
        </w:tc>
        <w:tc>
          <w:tcPr>
            <w:tcW w:w="1247" w:type="dxa"/>
            <w:tcBorders>
              <w:top w:val="nil"/>
            </w:tcBorders>
          </w:tcPr>
          <w:p w14:paraId="38631D91" w14:textId="319DADC3" w:rsidR="00E950DB" w:rsidRPr="00B83E71" w:rsidRDefault="00BE0C0B" w:rsidP="00A015EA">
            <w:pPr>
              <w:pStyle w:val="mTextInTable"/>
              <w:tabs>
                <w:tab w:val="decimal" w:pos="388"/>
              </w:tabs>
            </w:pPr>
            <w:r>
              <w:t>–</w:t>
            </w:r>
            <w:r w:rsidR="00E950DB">
              <w:t>52.5</w:t>
            </w:r>
          </w:p>
        </w:tc>
        <w:tc>
          <w:tcPr>
            <w:tcW w:w="1247" w:type="dxa"/>
            <w:tcBorders>
              <w:top w:val="nil"/>
            </w:tcBorders>
          </w:tcPr>
          <w:p w14:paraId="4D721173" w14:textId="77777777" w:rsidR="00E950DB" w:rsidRPr="00D35BFA" w:rsidRDefault="00E950DB" w:rsidP="00A015EA">
            <w:pPr>
              <w:pStyle w:val="mTextInTable"/>
              <w:tabs>
                <w:tab w:val="decimal" w:pos="388"/>
              </w:tabs>
            </w:pPr>
            <w:r>
              <w:t>1000.564</w:t>
            </w:r>
          </w:p>
        </w:tc>
      </w:tr>
    </w:tbl>
    <w:p w14:paraId="236B951F" w14:textId="77777777" w:rsidR="00E950DB" w:rsidRPr="00E371A6" w:rsidRDefault="00E950DB" w:rsidP="00E950DB">
      <w:pPr>
        <w:pStyle w:val="mCaptionTableMultiLines"/>
      </w:pPr>
      <w:r w:rsidRPr="003F5293">
        <w:t>Table </w:t>
      </w:r>
      <w:r>
        <w:t>3</w:t>
      </w:r>
      <w:r w:rsidRPr="003F5293">
        <w:t>.</w:t>
      </w:r>
      <w:r>
        <w:t>  </w:t>
      </w:r>
      <w:r w:rsidRPr="003F5293">
        <w:t>Chemical</w:t>
      </w:r>
      <w:r w:rsidRPr="00E371A6">
        <w:t xml:space="preserve"> bonds associated with biological processes and their approximate energies.</w:t>
      </w:r>
    </w:p>
    <w:tbl>
      <w:tblPr>
        <w:tblStyle w:val="mTable"/>
        <w:tblW w:w="0" w:type="auto"/>
        <w:jc w:val="center"/>
        <w:tblLook w:val="04A0" w:firstRow="1" w:lastRow="0" w:firstColumn="1" w:lastColumn="0" w:noHBand="0" w:noVBand="1"/>
      </w:tblPr>
      <w:tblGrid>
        <w:gridCol w:w="1200"/>
        <w:gridCol w:w="1644"/>
        <w:gridCol w:w="1984"/>
      </w:tblGrid>
      <w:tr w:rsidR="00E950DB" w:rsidRPr="00E371A6" w14:paraId="791C4843" w14:textId="77777777" w:rsidTr="00A015EA">
        <w:trPr>
          <w:cnfStyle w:val="100000000000" w:firstRow="1" w:lastRow="0" w:firstColumn="0" w:lastColumn="0" w:oddVBand="0" w:evenVBand="0" w:oddHBand="0" w:evenHBand="0" w:firstRowFirstColumn="0" w:firstRowLastColumn="0" w:lastRowFirstColumn="0" w:lastRowLastColumn="0"/>
          <w:trHeight w:val="283"/>
          <w:jc w:val="center"/>
        </w:trPr>
        <w:tc>
          <w:tcPr>
            <w:tcW w:w="0" w:type="auto"/>
          </w:tcPr>
          <w:p w14:paraId="71447E88" w14:textId="77777777" w:rsidR="00E950DB" w:rsidRPr="00E371A6" w:rsidRDefault="00E950DB" w:rsidP="00A015EA">
            <w:pPr>
              <w:pStyle w:val="mTextInTable"/>
              <w:keepNext/>
              <w:keepLines/>
            </w:pPr>
            <w:r w:rsidRPr="00E371A6">
              <w:t>Bond</w:t>
            </w:r>
          </w:p>
        </w:tc>
        <w:tc>
          <w:tcPr>
            <w:tcW w:w="1644" w:type="dxa"/>
          </w:tcPr>
          <w:p w14:paraId="6BB7110E" w14:textId="77777777" w:rsidR="00E950DB" w:rsidRPr="00E371A6" w:rsidRDefault="00E950DB" w:rsidP="00A015EA">
            <w:pPr>
              <w:pStyle w:val="mTextInTable"/>
              <w:keepNext/>
              <w:keepLines/>
              <w:ind w:left="284"/>
            </w:pPr>
            <w:r w:rsidRPr="00E371A6">
              <w:t xml:space="preserve">Energy </w:t>
            </w:r>
            <w:r w:rsidRPr="00E371A6">
              <w:br/>
              <w:t>[kJ/mol]</w:t>
            </w:r>
          </w:p>
        </w:tc>
        <w:tc>
          <w:tcPr>
            <w:tcW w:w="1984" w:type="dxa"/>
          </w:tcPr>
          <w:p w14:paraId="6916246B" w14:textId="77777777" w:rsidR="00E950DB" w:rsidRDefault="00E950DB" w:rsidP="00A015EA">
            <w:pPr>
              <w:pStyle w:val="mTextInTable"/>
              <w:keepNext/>
              <w:keepLines/>
              <w:rPr>
                <w:vertAlign w:val="superscript"/>
              </w:rPr>
            </w:pPr>
            <w:r w:rsidRPr="00E371A6">
              <w:t>Energy export x10</w:t>
            </w:r>
            <w:r w:rsidRPr="00E371A6">
              <w:rPr>
                <w:vertAlign w:val="superscript"/>
              </w:rPr>
              <w:t>-19</w:t>
            </w:r>
          </w:p>
          <w:p w14:paraId="11801117" w14:textId="77777777" w:rsidR="00E950DB" w:rsidRPr="00E371A6" w:rsidRDefault="00E950DB" w:rsidP="00A015EA">
            <w:pPr>
              <w:pStyle w:val="mTextInTable"/>
              <w:keepNext/>
              <w:keepLines/>
              <w:jc w:val="center"/>
            </w:pPr>
            <w:r w:rsidRPr="00E371A6">
              <w:t xml:space="preserve"> [J]</w:t>
            </w:r>
          </w:p>
        </w:tc>
      </w:tr>
      <w:tr w:rsidR="00E950DB" w:rsidRPr="00E371A6" w14:paraId="6A976C74" w14:textId="77777777" w:rsidTr="00A015EA">
        <w:trPr>
          <w:trHeight w:val="283"/>
          <w:jc w:val="center"/>
        </w:trPr>
        <w:tc>
          <w:tcPr>
            <w:tcW w:w="0" w:type="auto"/>
          </w:tcPr>
          <w:p w14:paraId="4D0D3949" w14:textId="77777777" w:rsidR="00E950DB" w:rsidRPr="00E371A6" w:rsidRDefault="00E950DB" w:rsidP="00A015EA">
            <w:pPr>
              <w:pStyle w:val="mTextInTable"/>
              <w:keepNext/>
              <w:keepLines/>
            </w:pPr>
            <w:r w:rsidRPr="00E371A6">
              <w:t>Ionic</w:t>
            </w:r>
          </w:p>
        </w:tc>
        <w:tc>
          <w:tcPr>
            <w:tcW w:w="1644" w:type="dxa"/>
          </w:tcPr>
          <w:p w14:paraId="0F5B849B" w14:textId="77777777" w:rsidR="00E950DB" w:rsidRPr="00E371A6" w:rsidRDefault="00E950DB" w:rsidP="00A015EA">
            <w:pPr>
              <w:pStyle w:val="mTextInTable"/>
              <w:keepNext/>
              <w:keepLines/>
              <w:tabs>
                <w:tab w:val="center" w:pos="848"/>
              </w:tabs>
            </w:pPr>
            <w:r>
              <w:tab/>
            </w:r>
            <w:r w:rsidRPr="00E371A6">
              <w:t>~ 700</w:t>
            </w:r>
          </w:p>
        </w:tc>
        <w:tc>
          <w:tcPr>
            <w:tcW w:w="1984" w:type="dxa"/>
          </w:tcPr>
          <w:p w14:paraId="44FAF50A" w14:textId="77777777" w:rsidR="00E950DB" w:rsidRPr="00E371A6" w:rsidRDefault="00E950DB" w:rsidP="00A015EA">
            <w:pPr>
              <w:pStyle w:val="mTextInTable"/>
              <w:keepNext/>
              <w:keepLines/>
              <w:tabs>
                <w:tab w:val="center" w:pos="839"/>
              </w:tabs>
            </w:pPr>
            <w:r>
              <w:tab/>
            </w:r>
            <w:r w:rsidRPr="00E371A6">
              <w:t xml:space="preserve">11.6 </w:t>
            </w:r>
          </w:p>
        </w:tc>
      </w:tr>
      <w:tr w:rsidR="00E950DB" w:rsidRPr="00E371A6" w14:paraId="25B5C30B" w14:textId="77777777" w:rsidTr="00A015EA">
        <w:trPr>
          <w:trHeight w:val="283"/>
          <w:jc w:val="center"/>
        </w:trPr>
        <w:tc>
          <w:tcPr>
            <w:tcW w:w="0" w:type="auto"/>
          </w:tcPr>
          <w:p w14:paraId="4E288697" w14:textId="77777777" w:rsidR="00E950DB" w:rsidRPr="00E371A6" w:rsidRDefault="00E950DB" w:rsidP="00A015EA">
            <w:pPr>
              <w:pStyle w:val="mTextInTable"/>
              <w:keepNext/>
              <w:keepLines/>
            </w:pPr>
            <w:r w:rsidRPr="00E371A6">
              <w:t>Covalent IV</w:t>
            </w:r>
          </w:p>
        </w:tc>
        <w:tc>
          <w:tcPr>
            <w:tcW w:w="1644" w:type="dxa"/>
          </w:tcPr>
          <w:p w14:paraId="03C030A4" w14:textId="77777777" w:rsidR="00E950DB" w:rsidRPr="00E371A6" w:rsidRDefault="00E950DB" w:rsidP="00A015EA">
            <w:pPr>
              <w:pStyle w:val="mTextInTable"/>
              <w:keepNext/>
              <w:keepLines/>
              <w:tabs>
                <w:tab w:val="center" w:pos="848"/>
              </w:tabs>
            </w:pPr>
            <w:r>
              <w:tab/>
            </w:r>
            <w:r w:rsidRPr="00E371A6">
              <w:t>11</w:t>
            </w:r>
            <w:r>
              <w:t>0</w:t>
            </w:r>
            <w:r w:rsidRPr="00E371A6">
              <w:t>0 - 1300</w:t>
            </w:r>
          </w:p>
        </w:tc>
        <w:tc>
          <w:tcPr>
            <w:tcW w:w="1984" w:type="dxa"/>
          </w:tcPr>
          <w:p w14:paraId="7F16B8A0" w14:textId="77777777" w:rsidR="00E950DB" w:rsidRPr="00E371A6" w:rsidRDefault="00E950DB" w:rsidP="00A015EA">
            <w:pPr>
              <w:pStyle w:val="mTextInTable"/>
              <w:keepNext/>
              <w:keepLines/>
              <w:tabs>
                <w:tab w:val="center" w:pos="839"/>
              </w:tabs>
            </w:pPr>
            <w:r>
              <w:tab/>
            </w:r>
            <w:r w:rsidRPr="00E371A6">
              <w:t>15.5 - 17.8</w:t>
            </w:r>
          </w:p>
        </w:tc>
      </w:tr>
      <w:tr w:rsidR="00E950DB" w:rsidRPr="00E371A6" w14:paraId="21058235" w14:textId="77777777" w:rsidTr="00A015EA">
        <w:trPr>
          <w:trHeight w:val="283"/>
          <w:jc w:val="center"/>
        </w:trPr>
        <w:tc>
          <w:tcPr>
            <w:tcW w:w="0" w:type="auto"/>
          </w:tcPr>
          <w:p w14:paraId="49084CA5" w14:textId="77777777" w:rsidR="00E950DB" w:rsidRPr="00E371A6" w:rsidRDefault="00E950DB" w:rsidP="00A015EA">
            <w:pPr>
              <w:pStyle w:val="mTextInTable"/>
              <w:keepNext/>
              <w:keepLines/>
            </w:pPr>
            <w:r w:rsidRPr="00E371A6">
              <w:t>Covalent III</w:t>
            </w:r>
          </w:p>
        </w:tc>
        <w:tc>
          <w:tcPr>
            <w:tcW w:w="1644" w:type="dxa"/>
          </w:tcPr>
          <w:p w14:paraId="5E713300" w14:textId="77777777" w:rsidR="00E950DB" w:rsidRPr="00E371A6" w:rsidRDefault="00E950DB" w:rsidP="00A015EA">
            <w:pPr>
              <w:pStyle w:val="mTextInTable"/>
              <w:keepNext/>
              <w:keepLines/>
              <w:tabs>
                <w:tab w:val="center" w:pos="848"/>
              </w:tabs>
            </w:pPr>
            <w:r>
              <w:tab/>
              <w:t xml:space="preserve">  </w:t>
            </w:r>
            <w:r w:rsidRPr="00E371A6">
              <w:t>800 - 1000</w:t>
            </w:r>
          </w:p>
        </w:tc>
        <w:tc>
          <w:tcPr>
            <w:tcW w:w="1984" w:type="dxa"/>
          </w:tcPr>
          <w:p w14:paraId="37BE77C5" w14:textId="77777777" w:rsidR="00E950DB" w:rsidRPr="00E371A6" w:rsidRDefault="00E950DB" w:rsidP="00A015EA">
            <w:pPr>
              <w:pStyle w:val="mTextInTable"/>
              <w:keepNext/>
              <w:keepLines/>
              <w:tabs>
                <w:tab w:val="center" w:pos="839"/>
              </w:tabs>
            </w:pPr>
            <w:r>
              <w:tab/>
            </w:r>
            <w:r w:rsidRPr="00E371A6">
              <w:t>13.3 - 16.6</w:t>
            </w:r>
          </w:p>
        </w:tc>
      </w:tr>
      <w:tr w:rsidR="00E950DB" w:rsidRPr="00E371A6" w14:paraId="3B1D393C" w14:textId="77777777" w:rsidTr="00A015EA">
        <w:trPr>
          <w:trHeight w:val="283"/>
          <w:jc w:val="center"/>
        </w:trPr>
        <w:tc>
          <w:tcPr>
            <w:tcW w:w="0" w:type="auto"/>
          </w:tcPr>
          <w:p w14:paraId="6B60E339" w14:textId="77777777" w:rsidR="00E950DB" w:rsidRPr="00E371A6" w:rsidRDefault="00E950DB" w:rsidP="00A015EA">
            <w:pPr>
              <w:pStyle w:val="mTextInTable"/>
              <w:keepNext/>
              <w:keepLines/>
            </w:pPr>
            <w:r w:rsidRPr="00E371A6">
              <w:t>Covalent II</w:t>
            </w:r>
          </w:p>
        </w:tc>
        <w:tc>
          <w:tcPr>
            <w:tcW w:w="1644" w:type="dxa"/>
          </w:tcPr>
          <w:p w14:paraId="7EF9F5D8" w14:textId="77777777" w:rsidR="00E950DB" w:rsidRPr="00E371A6" w:rsidRDefault="00E950DB" w:rsidP="00A015EA">
            <w:pPr>
              <w:pStyle w:val="mTextInTable"/>
              <w:keepNext/>
              <w:keepLines/>
              <w:tabs>
                <w:tab w:val="center" w:pos="848"/>
              </w:tabs>
            </w:pPr>
            <w:r>
              <w:tab/>
            </w:r>
            <w:r w:rsidRPr="00E371A6">
              <w:t>500 - 700</w:t>
            </w:r>
          </w:p>
        </w:tc>
        <w:tc>
          <w:tcPr>
            <w:tcW w:w="1984" w:type="dxa"/>
          </w:tcPr>
          <w:p w14:paraId="56594E49" w14:textId="77777777" w:rsidR="00E950DB" w:rsidRPr="00E371A6" w:rsidRDefault="00E950DB" w:rsidP="00A015EA">
            <w:pPr>
              <w:pStyle w:val="mTextInTable"/>
              <w:keepNext/>
              <w:keepLines/>
              <w:tabs>
                <w:tab w:val="center" w:pos="839"/>
              </w:tabs>
            </w:pPr>
            <w:r>
              <w:tab/>
              <w:t xml:space="preserve">  </w:t>
            </w:r>
            <w:r w:rsidRPr="00E371A6">
              <w:t>8.3 - 16.6</w:t>
            </w:r>
          </w:p>
        </w:tc>
      </w:tr>
      <w:tr w:rsidR="00E950DB" w:rsidRPr="00E371A6" w14:paraId="0D3AEC30" w14:textId="77777777" w:rsidTr="00A015EA">
        <w:trPr>
          <w:trHeight w:val="283"/>
          <w:jc w:val="center"/>
        </w:trPr>
        <w:tc>
          <w:tcPr>
            <w:tcW w:w="0" w:type="auto"/>
          </w:tcPr>
          <w:p w14:paraId="6B299028" w14:textId="77777777" w:rsidR="00E950DB" w:rsidRPr="00E371A6" w:rsidRDefault="00E950DB" w:rsidP="00A015EA">
            <w:pPr>
              <w:pStyle w:val="mTextInTable"/>
              <w:keepNext/>
              <w:keepLines/>
            </w:pPr>
            <w:r w:rsidRPr="00E371A6">
              <w:t>Covalent I</w:t>
            </w:r>
          </w:p>
        </w:tc>
        <w:tc>
          <w:tcPr>
            <w:tcW w:w="1644" w:type="dxa"/>
          </w:tcPr>
          <w:p w14:paraId="348C34CF" w14:textId="77777777" w:rsidR="00E950DB" w:rsidRPr="00E371A6" w:rsidRDefault="00E950DB" w:rsidP="00A015EA">
            <w:pPr>
              <w:pStyle w:val="mTextInTable"/>
              <w:keepNext/>
              <w:keepLines/>
              <w:tabs>
                <w:tab w:val="center" w:pos="848"/>
              </w:tabs>
            </w:pPr>
            <w:r>
              <w:tab/>
            </w:r>
            <w:r w:rsidRPr="00E371A6">
              <w:t>300 - 500</w:t>
            </w:r>
          </w:p>
        </w:tc>
        <w:tc>
          <w:tcPr>
            <w:tcW w:w="1984" w:type="dxa"/>
          </w:tcPr>
          <w:p w14:paraId="01D2C0CB" w14:textId="77777777" w:rsidR="00E950DB" w:rsidRPr="00E371A6" w:rsidRDefault="00E950DB" w:rsidP="00A015EA">
            <w:pPr>
              <w:pStyle w:val="mTextInTable"/>
              <w:keepNext/>
              <w:keepLines/>
              <w:tabs>
                <w:tab w:val="center" w:pos="839"/>
              </w:tabs>
            </w:pPr>
            <w:r>
              <w:tab/>
            </w:r>
            <w:r w:rsidRPr="00E371A6">
              <w:t>4.9 -</w:t>
            </w:r>
            <w:r>
              <w:t xml:space="preserve"> </w:t>
            </w:r>
            <w:r w:rsidRPr="00E371A6">
              <w:t>8.3</w:t>
            </w:r>
          </w:p>
        </w:tc>
      </w:tr>
    </w:tbl>
    <w:p w14:paraId="2883A902" w14:textId="77777777" w:rsidR="00E950DB" w:rsidRDefault="00E950DB" w:rsidP="00E950DB">
      <w:pPr>
        <w:pStyle w:val="mListBullets"/>
        <w:numPr>
          <w:ilvl w:val="0"/>
          <w:numId w:val="0"/>
        </w:numPr>
        <w:ind w:left="360" w:hanging="360"/>
      </w:pPr>
    </w:p>
    <w:p w14:paraId="5DF78BB4" w14:textId="77777777" w:rsidR="00E950DB" w:rsidRPr="00E371A6" w:rsidRDefault="00E950DB" w:rsidP="00E950DB">
      <w:pPr>
        <w:pStyle w:val="mParagraphWithFigure"/>
      </w:pPr>
      <w:r w:rsidRPr="00E371A6">
        <w:rPr>
          <w:lang w:val="sk-SK" w:eastAsia="sk-SK"/>
        </w:rPr>
        <w:drawing>
          <wp:inline distT="0" distB="0" distL="0" distR="0" wp14:anchorId="1B99664B" wp14:editId="4981F1F8">
            <wp:extent cx="2628000" cy="1358625"/>
            <wp:effectExtent l="0" t="0" r="1270" b="0"/>
            <wp:docPr id="2" name="Picture 1" descr="Snimac_rev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imac_revis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28000" cy="1358625"/>
                    </a:xfrm>
                    <a:prstGeom prst="rect">
                      <a:avLst/>
                    </a:prstGeom>
                    <a:noFill/>
                    <a:ln>
                      <a:noFill/>
                    </a:ln>
                  </pic:spPr>
                </pic:pic>
              </a:graphicData>
            </a:graphic>
          </wp:inline>
        </w:drawing>
      </w:r>
    </w:p>
    <w:p w14:paraId="7CB76F1C" w14:textId="5668AAC5" w:rsidR="00E950DB" w:rsidRDefault="00E950DB" w:rsidP="00E950DB">
      <w:pPr>
        <w:pStyle w:val="mCaptionFigureMultiLines"/>
      </w:pPr>
      <w:r w:rsidRPr="003F5293">
        <w:t>Fig. 1.</w:t>
      </w:r>
      <w:r>
        <w:t>  </w:t>
      </w:r>
      <w:r w:rsidRPr="003F5293">
        <w:t>The</w:t>
      </w:r>
      <w:r w:rsidRPr="00E371A6">
        <w:t xml:space="preserve"> designed structure based on ABC technology, very useful for applications in industrial measurements.</w:t>
      </w:r>
    </w:p>
    <w:p w14:paraId="39D4073A" w14:textId="77777777" w:rsidR="00C35309" w:rsidRDefault="00C35309" w:rsidP="00C35309">
      <w:pPr>
        <w:pStyle w:val="mParagraphWitSubFigure"/>
      </w:pPr>
      <w:r w:rsidRPr="00337B24">
        <w:drawing>
          <wp:inline distT="0" distB="0" distL="0" distR="0" wp14:anchorId="3CE06E4F" wp14:editId="1B340FD7">
            <wp:extent cx="1548000" cy="986434"/>
            <wp:effectExtent l="0" t="0" r="0" b="0"/>
            <wp:docPr id="1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8827" t="5949" r="64210" b="65916"/>
                    <a:stretch/>
                  </pic:blipFill>
                  <pic:spPr bwMode="auto">
                    <a:xfrm>
                      <a:off x="0" y="0"/>
                      <a:ext cx="1548000" cy="986434"/>
                    </a:xfrm>
                    <a:prstGeom prst="rect">
                      <a:avLst/>
                    </a:prstGeom>
                    <a:noFill/>
                    <a:ln>
                      <a:noFill/>
                    </a:ln>
                    <a:extLst>
                      <a:ext uri="{53640926-AAD7-44D8-BBD7-CCE9431645EC}">
                        <a14:shadowObscured xmlns:a14="http://schemas.microsoft.com/office/drawing/2010/main"/>
                      </a:ext>
                    </a:extLst>
                  </pic:spPr>
                </pic:pic>
              </a:graphicData>
            </a:graphic>
          </wp:inline>
        </w:drawing>
      </w:r>
    </w:p>
    <w:p w14:paraId="16260AD3" w14:textId="77777777" w:rsidR="00C35309" w:rsidRPr="007A7B2B" w:rsidRDefault="00C35309" w:rsidP="00C35309">
      <w:pPr>
        <w:pStyle w:val="mCaptionSubFigure"/>
      </w:pPr>
      <w:r>
        <w:t>(a)</w:t>
      </w:r>
    </w:p>
    <w:p w14:paraId="4C79F075" w14:textId="77777777" w:rsidR="00C35309" w:rsidRDefault="00C35309" w:rsidP="00C35309">
      <w:pPr>
        <w:pStyle w:val="mParagraphWitSubFigure"/>
        <w:spacing w:before="120"/>
      </w:pPr>
      <w:r w:rsidRPr="00337B24">
        <w:drawing>
          <wp:inline distT="0" distB="0" distL="0" distR="0" wp14:anchorId="2D666524" wp14:editId="4B5A31A3">
            <wp:extent cx="3096000" cy="971150"/>
            <wp:effectExtent l="0" t="0" r="0" b="0"/>
            <wp:docPr id="1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36778" t="5949" r="8495" b="65916"/>
                    <a:stretch/>
                  </pic:blipFill>
                  <pic:spPr bwMode="auto">
                    <a:xfrm>
                      <a:off x="0" y="0"/>
                      <a:ext cx="3096000" cy="971150"/>
                    </a:xfrm>
                    <a:prstGeom prst="rect">
                      <a:avLst/>
                    </a:prstGeom>
                    <a:noFill/>
                    <a:ln>
                      <a:noFill/>
                    </a:ln>
                    <a:extLst>
                      <a:ext uri="{53640926-AAD7-44D8-BBD7-CCE9431645EC}">
                        <a14:shadowObscured xmlns:a14="http://schemas.microsoft.com/office/drawing/2010/main"/>
                      </a:ext>
                    </a:extLst>
                  </pic:spPr>
                </pic:pic>
              </a:graphicData>
            </a:graphic>
          </wp:inline>
        </w:drawing>
      </w:r>
    </w:p>
    <w:p w14:paraId="7D0A8DFE" w14:textId="77777777" w:rsidR="00C35309" w:rsidRPr="00E3332A" w:rsidRDefault="00C35309" w:rsidP="00C35309">
      <w:pPr>
        <w:pStyle w:val="mCaptionSubFigure"/>
        <w:jc w:val="left"/>
      </w:pPr>
      <w:r>
        <w:t xml:space="preserve">                            (b)                                                   (c)</w:t>
      </w:r>
    </w:p>
    <w:p w14:paraId="12680B9E" w14:textId="6FB27185" w:rsidR="00E950DB" w:rsidRDefault="00C35309" w:rsidP="00C35309">
      <w:pPr>
        <w:pStyle w:val="mCaptionFigureMultiLines"/>
        <w:spacing w:after="0"/>
        <w:sectPr w:rsidR="00E950DB" w:rsidSect="00C32D7A">
          <w:type w:val="continuous"/>
          <w:pgSz w:w="11906" w:h="16838" w:code="9"/>
          <w:pgMar w:top="1418" w:right="936" w:bottom="1418" w:left="936" w:header="431" w:footer="431" w:gutter="0"/>
          <w:cols w:num="2" w:space="284"/>
          <w:docGrid w:linePitch="360"/>
        </w:sectPr>
      </w:pPr>
      <w:r w:rsidRPr="00337B24">
        <w:t>Fig. </w:t>
      </w:r>
      <w:r>
        <w:t>2</w:t>
      </w:r>
      <w:r w:rsidRPr="00337B24">
        <w:t xml:space="preserve">.  Visualization of </w:t>
      </w:r>
      <w:r>
        <w:t xml:space="preserve">the </w:t>
      </w:r>
      <w:r w:rsidRPr="00337B24">
        <w:t xml:space="preserve">analysis of </w:t>
      </w:r>
      <w:r>
        <w:t xml:space="preserve">the </w:t>
      </w:r>
      <w:r w:rsidRPr="00337B24">
        <w:t xml:space="preserve">measured distances </w:t>
      </w:r>
      <w:r w:rsidRPr="00337B24">
        <w:rPr>
          <w:i/>
        </w:rPr>
        <w:t>D</w:t>
      </w:r>
      <w:r w:rsidRPr="00337B24">
        <w:t xml:space="preserve">x for all tested persons: box-plots of basic statistical parameters per </w:t>
      </w:r>
      <w:r w:rsidRPr="00F05282">
        <w:t>finger</w:t>
      </w:r>
      <w:r>
        <w:t>:</w:t>
      </w:r>
      <w:r w:rsidRPr="00F05282">
        <w:t xml:space="preserve"> (a), relative percentage </w:t>
      </w:r>
      <w:r w:rsidRPr="00F05282">
        <w:rPr>
          <w:i/>
          <w:iCs/>
        </w:rPr>
        <w:t>RE</w:t>
      </w:r>
      <w:r w:rsidRPr="00F05282">
        <w:rPr>
          <w:vertAlign w:val="subscript"/>
        </w:rPr>
        <w:t>Dx</w:t>
      </w:r>
      <w:r w:rsidRPr="00F05282">
        <w:t xml:space="preserve"> errors for {min, max, and mean} </w:t>
      </w:r>
      <w:r w:rsidRPr="00F05282">
        <w:rPr>
          <w:i/>
          <w:iCs/>
        </w:rPr>
        <w:t>D</w:t>
      </w:r>
      <w:r w:rsidRPr="00F05282">
        <w:t>x values</w:t>
      </w:r>
      <w:r>
        <w:t>;</w:t>
      </w:r>
      <w:r w:rsidRPr="00F05282">
        <w:t xml:space="preserve"> (b), relative </w:t>
      </w:r>
      <w:r w:rsidRPr="00F05282">
        <w:rPr>
          <w:i/>
          <w:iCs/>
        </w:rPr>
        <w:t>RE</w:t>
      </w:r>
      <w:r w:rsidRPr="00F05282">
        <w:rPr>
          <w:vertAlign w:val="subscript"/>
        </w:rPr>
        <w:t>PWV</w:t>
      </w:r>
      <w:r w:rsidRPr="00F05282">
        <w:t xml:space="preserve"> errors for PTT = {15, 25, and 35} ms, using mean </w:t>
      </w:r>
      <w:r w:rsidRPr="00F05282">
        <w:rPr>
          <w:i/>
          <w:iCs/>
        </w:rPr>
        <w:t>D</w:t>
      </w:r>
      <w:r w:rsidRPr="00F05282">
        <w:t>x values</w:t>
      </w:r>
      <w:r>
        <w:t>;</w:t>
      </w:r>
      <w:r w:rsidRPr="00F05282">
        <w:t xml:space="preserve"> (c); absolute measurement error of </w:t>
      </w:r>
      <w:r w:rsidRPr="00F05282">
        <w:rPr>
          <w:i/>
        </w:rPr>
        <w:t>D</w:t>
      </w:r>
      <w:r w:rsidRPr="00F05282">
        <w:t xml:space="preserve">x: </w:t>
      </w:r>
      <w:r w:rsidRPr="00F05282">
        <w:rPr>
          <w:i/>
          <w:iCs/>
        </w:rPr>
        <w:t>AE</w:t>
      </w:r>
      <w:r w:rsidRPr="00F05282">
        <w:rPr>
          <w:vertAlign w:val="subscript"/>
        </w:rPr>
        <w:t>Dx</w:t>
      </w:r>
      <w:r w:rsidRPr="00F05282">
        <w:t xml:space="preserve"> = 5</w:t>
      </w:r>
      <w:r>
        <w:t> </w:t>
      </w:r>
      <w:r w:rsidRPr="00F05282">
        <w:t>mm in all cases.</w:t>
      </w:r>
    </w:p>
    <w:p w14:paraId="3C9256E2" w14:textId="726A42FF" w:rsidR="00E950DB" w:rsidRDefault="00E950DB" w:rsidP="00E950DB">
      <w:pPr>
        <w:pStyle w:val="mParagraphWitSubFigure"/>
        <w:tabs>
          <w:tab w:val="left" w:pos="7513"/>
        </w:tabs>
      </w:pPr>
      <w:r>
        <w:t xml:space="preserve">                 </w:t>
      </w:r>
    </w:p>
    <w:p w14:paraId="12442C65" w14:textId="77777777" w:rsidR="00C35309" w:rsidRPr="00C022D3" w:rsidRDefault="00C35309" w:rsidP="00C35309">
      <w:pPr>
        <w:pStyle w:val="mParagraphWithFigure"/>
      </w:pPr>
      <w:r w:rsidRPr="00337B24">
        <w:lastRenderedPageBreak/>
        <w:drawing>
          <wp:inline distT="0" distB="0" distL="0" distR="0" wp14:anchorId="1649E98C" wp14:editId="4846340B">
            <wp:extent cx="5004000" cy="1085840"/>
            <wp:effectExtent l="0" t="0" r="6350" b="635"/>
            <wp:docPr id="2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9663" t="6151" r="9050" b="64881"/>
                    <a:stretch/>
                  </pic:blipFill>
                  <pic:spPr bwMode="auto">
                    <a:xfrm>
                      <a:off x="0" y="0"/>
                      <a:ext cx="5004000" cy="1085840"/>
                    </a:xfrm>
                    <a:prstGeom prst="rect">
                      <a:avLst/>
                    </a:prstGeom>
                    <a:noFill/>
                    <a:ln>
                      <a:noFill/>
                    </a:ln>
                    <a:extLst>
                      <a:ext uri="{53640926-AAD7-44D8-BBD7-CCE9431645EC}">
                        <a14:shadowObscured xmlns:a14="http://schemas.microsoft.com/office/drawing/2010/main"/>
                      </a:ext>
                    </a:extLst>
                  </pic:spPr>
                </pic:pic>
              </a:graphicData>
            </a:graphic>
          </wp:inline>
        </w:drawing>
      </w:r>
    </w:p>
    <w:p w14:paraId="13BE9AC5" w14:textId="72204666" w:rsidR="00C35309" w:rsidRDefault="00C35309" w:rsidP="00050D12">
      <w:pPr>
        <w:pStyle w:val="mCaptionFigureMultiLines"/>
      </w:pPr>
      <w:r w:rsidRPr="00C022D3">
        <w:t>Fig. </w:t>
      </w:r>
      <w:r>
        <w:t>3</w:t>
      </w:r>
      <w:r w:rsidRPr="00C022D3">
        <w:t xml:space="preserve">.  Histogram </w:t>
      </w:r>
      <w:r w:rsidRPr="00050D12">
        <w:t>comparison</w:t>
      </w:r>
      <w:r w:rsidRPr="00C022D3">
        <w:t xml:space="preserve"> of summary results for all participants under </w:t>
      </w:r>
      <w:r w:rsidRPr="00F05282">
        <w:t>Desk and MRI</w:t>
      </w:r>
      <w:r w:rsidRPr="00F05282">
        <w:rPr>
          <w:vertAlign w:val="subscript"/>
        </w:rPr>
        <w:t>NS</w:t>
      </w:r>
      <w:r w:rsidRPr="00F05282">
        <w:t>/MRI</w:t>
      </w:r>
      <w:r w:rsidRPr="00F05282">
        <w:rPr>
          <w:vertAlign w:val="subscript"/>
        </w:rPr>
        <w:t>SC</w:t>
      </w:r>
      <w:r w:rsidRPr="00F05282">
        <w:t xml:space="preserve"> PPG signal sensing conditions for {PTT, PWV, rPTT} and bar-graph of the variances of the PR values determined from the PPG</w:t>
      </w:r>
      <w:r w:rsidRPr="00F05282">
        <w:rPr>
          <w:vertAlign w:val="subscript"/>
        </w:rPr>
        <w:t>A</w:t>
      </w:r>
      <w:r w:rsidRPr="00F05282">
        <w:t xml:space="preserve"> waves; histograms are calculated from the joint values taken using distances W-F4 and W-F1.</w:t>
      </w:r>
    </w:p>
    <w:p w14:paraId="1221FEA5" w14:textId="77777777" w:rsidR="00E950DB" w:rsidRDefault="00E950DB" w:rsidP="00E950DB">
      <w:pPr>
        <w:pStyle w:val="mText"/>
      </w:pPr>
    </w:p>
    <w:p w14:paraId="59CA82A4" w14:textId="4D0D4BCE" w:rsidR="00BE0C0B" w:rsidRDefault="00BE0C0B" w:rsidP="00E950DB">
      <w:pPr>
        <w:pStyle w:val="mText"/>
        <w:sectPr w:rsidR="00BE0C0B" w:rsidSect="00C32D7A">
          <w:type w:val="continuous"/>
          <w:pgSz w:w="11906" w:h="16838" w:code="9"/>
          <w:pgMar w:top="1418" w:right="936" w:bottom="1418" w:left="936" w:header="431" w:footer="431" w:gutter="0"/>
          <w:cols w:space="284"/>
          <w:docGrid w:linePitch="360"/>
        </w:sectPr>
      </w:pPr>
    </w:p>
    <w:p w14:paraId="4902C04B" w14:textId="77777777" w:rsidR="00E950DB" w:rsidRPr="004C7249" w:rsidRDefault="00E950DB" w:rsidP="00050D12">
      <w:pPr>
        <w:pStyle w:val="mHeading1"/>
        <w:spacing w:before="0"/>
      </w:pPr>
      <w:r w:rsidRPr="004C7249">
        <w:t>Equations</w:t>
      </w:r>
    </w:p>
    <w:p w14:paraId="32462E2B" w14:textId="77777777" w:rsidR="00CF1C50" w:rsidRDefault="00CF1C50" w:rsidP="00C3026F">
      <w:pPr>
        <w:pStyle w:val="mListBullets"/>
      </w:pPr>
      <w:r>
        <w:t xml:space="preserve">Use the built-in </w:t>
      </w:r>
      <w:r w:rsidRPr="00CF1C50">
        <w:rPr>
          <w:b/>
        </w:rPr>
        <w:t>Equation Editor</w:t>
      </w:r>
      <w:r w:rsidRPr="00CF1C50">
        <w:t xml:space="preserve"> </w:t>
      </w:r>
      <w:r>
        <w:t xml:space="preserve">in MS Word for equations in your paper (Insert &gt; Equation &gt; Insert New Equation) and apply the ‘Change to Display’ setting. </w:t>
      </w:r>
    </w:p>
    <w:p w14:paraId="496605BB" w14:textId="3147B735" w:rsidR="00CF1C50" w:rsidRDefault="00CF1C50" w:rsidP="00C3026F">
      <w:pPr>
        <w:pStyle w:val="mListBullets"/>
      </w:pPr>
      <w:r>
        <w:t xml:space="preserve">If an equation or expression appears within the text, use the 'Change to Inline' display. </w:t>
      </w:r>
    </w:p>
    <w:p w14:paraId="69F6B62A" w14:textId="34C51168" w:rsidR="00CF1C50" w:rsidRDefault="00CF1C50" w:rsidP="00C3026F">
      <w:pPr>
        <w:pStyle w:val="mListBullets"/>
      </w:pPr>
      <w:r>
        <w:t xml:space="preserve">Number equations consecutively, placing equation numbers in parentheses flush with the right margin, see (1). </w:t>
      </w:r>
    </w:p>
    <w:p w14:paraId="38B7644A" w14:textId="14C2D94D" w:rsidR="00CF1C50" w:rsidRDefault="00CF1C50" w:rsidP="00C3026F">
      <w:pPr>
        <w:pStyle w:val="mListBullets"/>
      </w:pPr>
      <w:r>
        <w:t xml:space="preserve">To properly position the equation and its number, use a </w:t>
      </w:r>
      <w:r w:rsidRPr="00CF1C50">
        <w:rPr>
          <w:b/>
        </w:rPr>
        <w:t>two-column table</w:t>
      </w:r>
      <w:r>
        <w:t xml:space="preserve"> without borders, following the provided template: </w:t>
      </w:r>
    </w:p>
    <w:p w14:paraId="12171A2B" w14:textId="1B53AA22" w:rsidR="00050D12" w:rsidRDefault="00050D12" w:rsidP="00050D12">
      <w:pPr>
        <w:pStyle w:val="mListBullets"/>
        <w:numPr>
          <w:ilvl w:val="0"/>
          <w:numId w:val="0"/>
        </w:numPr>
        <w:ind w:left="408" w:hanging="204"/>
      </w:pPr>
    </w:p>
    <w:tbl>
      <w:tblPr>
        <w:tblStyle w:val="TableGrid"/>
        <w:tblW w:w="4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397"/>
      </w:tblGrid>
      <w:tr w:rsidR="00050D12" w14:paraId="6C9648B3" w14:textId="77777777" w:rsidTr="00717E26">
        <w:tc>
          <w:tcPr>
            <w:tcW w:w="4463" w:type="dxa"/>
            <w:tcMar>
              <w:left w:w="0" w:type="dxa"/>
              <w:right w:w="57" w:type="dxa"/>
            </w:tcMar>
            <w:vAlign w:val="center"/>
          </w:tcPr>
          <w:p w14:paraId="2387B4BC" w14:textId="77777777" w:rsidR="00050D12" w:rsidRPr="00D86513" w:rsidRDefault="009476F1" w:rsidP="00E5155E">
            <w:pPr>
              <w:pStyle w:val="mText"/>
              <w:ind w:firstLine="0"/>
              <w:jc w:val="center"/>
            </w:pPr>
            <m:oMathPara>
              <m:oMathParaPr>
                <m:jc m:val="center"/>
              </m:oMathParaPr>
              <m:oMath>
                <m:f>
                  <m:fPr>
                    <m:ctrlPr>
                      <w:rPr>
                        <w:rFonts w:ascii="Cambria Math" w:hAnsi="Cambria Math"/>
                        <w:i/>
                      </w:rPr>
                    </m:ctrlPr>
                  </m:fPr>
                  <m:num>
                    <m:sSub>
                      <m:sSubPr>
                        <m:ctrlPr>
                          <w:rPr>
                            <w:rFonts w:ascii="Cambria Math" w:hAnsi="Cambria Math"/>
                            <w:i/>
                          </w:rPr>
                        </m:ctrlPr>
                      </m:sSubPr>
                      <m:e>
                        <m:r>
                          <w:rPr>
                            <w:rFonts w:ascii="Cambria Math"/>
                          </w:rPr>
                          <m:t>f</m:t>
                        </m:r>
                      </m:e>
                      <m:sub>
                        <m:r>
                          <w:rPr>
                            <w:rFonts w:ascii="Cambria Math"/>
                          </w:rPr>
                          <m:t>os</m:t>
                        </m:r>
                      </m:sub>
                    </m:sSub>
                  </m:num>
                  <m:den>
                    <m:sSup>
                      <m:sSupPr>
                        <m:ctrlPr>
                          <w:rPr>
                            <w:rFonts w:ascii="Cambria Math" w:hAnsi="Cambria Math"/>
                            <w:i/>
                          </w:rPr>
                        </m:ctrlPr>
                      </m:sSupPr>
                      <m:e>
                        <m:r>
                          <w:rPr>
                            <w:rFonts w:ascii="Cambria Math"/>
                          </w:rPr>
                          <m:t>2</m:t>
                        </m:r>
                      </m:e>
                      <m:sup>
                        <m:r>
                          <w:rPr>
                            <w:rFonts w:ascii="Cambria Math"/>
                          </w:rPr>
                          <m:t>L</m:t>
                        </m:r>
                      </m:sup>
                    </m:sSup>
                  </m:den>
                </m:f>
                <m:r>
                  <w:rPr>
                    <w:rFonts w:ascii="Cambria Math"/>
                  </w:rPr>
                  <m:t>=</m:t>
                </m:r>
                <m:sSub>
                  <m:sSubPr>
                    <m:ctrlPr>
                      <w:rPr>
                        <w:rFonts w:ascii="Cambria Math" w:hAnsi="Cambria Math"/>
                        <w:i/>
                      </w:rPr>
                    </m:ctrlPr>
                  </m:sSubPr>
                  <m:e>
                    <m:r>
                      <w:rPr>
                        <w:rFonts w:ascii="Cambria Math"/>
                      </w:rPr>
                      <m:t>f</m:t>
                    </m:r>
                  </m:e>
                  <m:sub>
                    <m:r>
                      <w:rPr>
                        <w:rFonts w:ascii="Cambria Math"/>
                      </w:rPr>
                      <m:t>s</m:t>
                    </m:r>
                  </m:sub>
                </m:sSub>
                <m:r>
                  <w:rPr>
                    <w:rFonts w:ascii="Cambria Math"/>
                  </w:rPr>
                  <m:t>&gt;2</m:t>
                </m:r>
                <m:sSub>
                  <m:sSubPr>
                    <m:ctrlPr>
                      <w:rPr>
                        <w:rFonts w:ascii="Cambria Math" w:hAnsi="Cambria Math"/>
                        <w:i/>
                      </w:rPr>
                    </m:ctrlPr>
                  </m:sSubPr>
                  <m:e>
                    <m:r>
                      <w:rPr>
                        <w:rFonts w:ascii="Cambria Math"/>
                      </w:rPr>
                      <m:t>f</m:t>
                    </m:r>
                  </m:e>
                  <m:sub>
                    <m:r>
                      <w:rPr>
                        <w:rFonts w:ascii="Cambria Math"/>
                      </w:rPr>
                      <m:t xml:space="preserve">max </m:t>
                    </m:r>
                  </m:sub>
                </m:sSub>
                <m:r>
                  <w:rPr>
                    <w:rFonts w:ascii="Cambria Math" w:hAnsi="Cambria Math"/>
                  </w:rPr>
                  <m:t>⟹</m:t>
                </m:r>
                <m:sSub>
                  <m:sSubPr>
                    <m:ctrlPr>
                      <w:rPr>
                        <w:rFonts w:ascii="Cambria Math" w:hAnsi="Cambria Math"/>
                        <w:i/>
                      </w:rPr>
                    </m:ctrlPr>
                  </m:sSubPr>
                  <m:e>
                    <m:r>
                      <w:rPr>
                        <w:rFonts w:ascii="Cambria Math"/>
                      </w:rPr>
                      <m:t>E</m:t>
                    </m:r>
                  </m:e>
                  <m:sub>
                    <m:r>
                      <w:rPr>
                        <w:rFonts w:ascii="Cambria Math"/>
                      </w:rPr>
                      <m:t>kv</m:t>
                    </m:r>
                  </m:sub>
                </m:sSub>
                <m:r>
                  <w:rPr>
                    <w:rFonts w:ascii="Cambria Math"/>
                  </w:rPr>
                  <m:t xml:space="preserve"> = </m:t>
                </m:r>
                <m:f>
                  <m:fPr>
                    <m:ctrlPr>
                      <w:rPr>
                        <w:rFonts w:ascii="Cambria Math" w:hAnsi="Cambria Math"/>
                        <w:i/>
                      </w:rPr>
                    </m:ctrlPr>
                  </m:fPr>
                  <m:num>
                    <m:r>
                      <w:rPr>
                        <w:rFonts w:ascii="Cambria Math"/>
                      </w:rPr>
                      <m:t>Q</m:t>
                    </m:r>
                  </m:num>
                  <m:den>
                    <m:rad>
                      <m:radPr>
                        <m:degHide m:val="1"/>
                        <m:ctrlPr>
                          <w:rPr>
                            <w:rFonts w:ascii="Cambria Math" w:hAnsi="Cambria Math"/>
                            <w:i/>
                          </w:rPr>
                        </m:ctrlPr>
                      </m:radPr>
                      <m:deg/>
                      <m:e>
                        <m:r>
                          <w:rPr>
                            <w:rFonts w:ascii="Cambria Math"/>
                          </w:rPr>
                          <m:t>12</m:t>
                        </m:r>
                      </m:e>
                    </m:rad>
                    <m:rad>
                      <m:radPr>
                        <m:degHide m:val="1"/>
                        <m:ctrlPr>
                          <w:rPr>
                            <w:rFonts w:ascii="Cambria Math" w:hAnsi="Cambria Math"/>
                            <w:i/>
                          </w:rPr>
                        </m:ctrlPr>
                      </m:radPr>
                      <m:deg/>
                      <m:e>
                        <m:sSup>
                          <m:sSupPr>
                            <m:ctrlPr>
                              <w:rPr>
                                <w:rFonts w:ascii="Cambria Math" w:hAnsi="Cambria Math"/>
                                <w:i/>
                              </w:rPr>
                            </m:ctrlPr>
                          </m:sSupPr>
                          <m:e>
                            <m:r>
                              <w:rPr>
                                <w:rFonts w:ascii="Cambria Math"/>
                              </w:rPr>
                              <m:t>2</m:t>
                            </m:r>
                          </m:e>
                          <m:sup>
                            <m:r>
                              <w:rPr>
                                <w:rFonts w:ascii="Cambria Math"/>
                              </w:rPr>
                              <m:t>L</m:t>
                            </m:r>
                          </m:sup>
                        </m:sSup>
                      </m:e>
                    </m:rad>
                  </m:den>
                </m:f>
              </m:oMath>
            </m:oMathPara>
          </w:p>
        </w:tc>
        <w:tc>
          <w:tcPr>
            <w:tcW w:w="397" w:type="dxa"/>
            <w:tcMar>
              <w:left w:w="57" w:type="dxa"/>
              <w:right w:w="0" w:type="dxa"/>
            </w:tcMar>
            <w:vAlign w:val="center"/>
          </w:tcPr>
          <w:p w14:paraId="282D4AAB" w14:textId="08B4DBBB" w:rsidR="00050D12" w:rsidRDefault="00050D12" w:rsidP="00E5155E">
            <w:pPr>
              <w:pStyle w:val="mText"/>
              <w:ind w:firstLine="0"/>
              <w:jc w:val="right"/>
            </w:pPr>
            <w:r w:rsidRPr="00E371A6">
              <w:t>(</w:t>
            </w:r>
            <w:r w:rsidR="009B3FD6">
              <w:t>1</w:t>
            </w:r>
            <w:r w:rsidRPr="00E371A6">
              <w:t>)</w:t>
            </w:r>
          </w:p>
        </w:tc>
      </w:tr>
    </w:tbl>
    <w:p w14:paraId="73B28AE7" w14:textId="77777777" w:rsidR="00050D12" w:rsidRDefault="00050D12" w:rsidP="00050D12">
      <w:pPr>
        <w:pStyle w:val="mListBullets"/>
        <w:numPr>
          <w:ilvl w:val="0"/>
          <w:numId w:val="0"/>
        </w:numPr>
        <w:ind w:left="408" w:hanging="204"/>
      </w:pPr>
    </w:p>
    <w:p w14:paraId="529C84F9" w14:textId="0BB0C85F" w:rsidR="00E950DB" w:rsidRPr="00E371A6" w:rsidRDefault="00E950DB" w:rsidP="00E950DB">
      <w:pPr>
        <w:pStyle w:val="mListBullets"/>
        <w:numPr>
          <w:ilvl w:val="0"/>
          <w:numId w:val="0"/>
        </w:numPr>
        <w:ind w:left="360"/>
      </w:pPr>
      <w:r w:rsidRPr="00E371A6">
        <w:t xml:space="preserve">where </w:t>
      </w:r>
      <w:r w:rsidRPr="00F660CC">
        <w:rPr>
          <w:i/>
          <w:iCs/>
        </w:rPr>
        <w:t>Q</w:t>
      </w:r>
      <w:r>
        <w:t xml:space="preserve"> is</w:t>
      </w:r>
      <w:r w:rsidRPr="00E371A6">
        <w:t xml:space="preserve">… and </w:t>
      </w:r>
      <w:r w:rsidRPr="00F660CC">
        <w:rPr>
          <w:i/>
          <w:iCs/>
        </w:rPr>
        <w:t>L</w:t>
      </w:r>
      <w:r>
        <w:t xml:space="preserve"> is</w:t>
      </w:r>
      <w:r w:rsidRPr="00E371A6">
        <w:t>…</w:t>
      </w:r>
    </w:p>
    <w:p w14:paraId="59A630A7" w14:textId="77777777" w:rsidR="00E950DB" w:rsidRDefault="00E950DB" w:rsidP="00C3026F">
      <w:pPr>
        <w:pStyle w:val="mListBullets"/>
      </w:pPr>
      <w:r w:rsidRPr="00E371A6">
        <w:t xml:space="preserve">Ensure that </w:t>
      </w:r>
      <w:r w:rsidRPr="00CF1C50">
        <w:rPr>
          <w:b/>
        </w:rPr>
        <w:t>all symbols</w:t>
      </w:r>
      <w:r w:rsidRPr="00E371A6">
        <w:t xml:space="preserve"> in your equation have been </w:t>
      </w:r>
      <w:r w:rsidRPr="00CF1C50">
        <w:rPr>
          <w:b/>
        </w:rPr>
        <w:t>defined</w:t>
      </w:r>
      <w:r w:rsidRPr="00E371A6">
        <w:t xml:space="preserve"> before the equation appears or immediately following it. </w:t>
      </w:r>
    </w:p>
    <w:p w14:paraId="7181C261" w14:textId="77777777" w:rsidR="00CF1C50" w:rsidRDefault="00CF1C50" w:rsidP="00C3026F">
      <w:pPr>
        <w:pStyle w:val="mListBullets"/>
      </w:pPr>
      <w:r>
        <w:t xml:space="preserve">Use italics for variables (e.g., </w:t>
      </w:r>
      <w:r>
        <w:rPr>
          <w:i/>
          <w:iCs/>
        </w:rPr>
        <w:t>x</w:t>
      </w:r>
      <w:r>
        <w:t xml:space="preserve">, </w:t>
      </w:r>
      <w:r>
        <w:rPr>
          <w:i/>
          <w:iCs/>
        </w:rPr>
        <w:t>y</w:t>
      </w:r>
      <w:r>
        <w:t xml:space="preserve">, </w:t>
      </w:r>
      <w:r>
        <w:rPr>
          <w:i/>
          <w:iCs/>
        </w:rPr>
        <w:t>n</w:t>
      </w:r>
      <w:r>
        <w:t xml:space="preserve">), but not for numbers or standard functions like sin, log, or lim. </w:t>
      </w:r>
    </w:p>
    <w:p w14:paraId="1A0AF894" w14:textId="128983CA" w:rsidR="00CF1C50" w:rsidRDefault="00CF1C50" w:rsidP="00C3026F">
      <w:pPr>
        <w:pStyle w:val="mListBullets"/>
      </w:pPr>
      <w:r>
        <w:t xml:space="preserve">Mathematical symbols such as =, +, ≤, Σ, ∫ should be properly spaced and aligned for readability. </w:t>
      </w:r>
    </w:p>
    <w:p w14:paraId="7DB7C9C1" w14:textId="77777777" w:rsidR="00E950DB" w:rsidRDefault="00E950DB" w:rsidP="00C3026F">
      <w:pPr>
        <w:pStyle w:val="mListBullets"/>
      </w:pPr>
      <w:r w:rsidRPr="00E371A6">
        <w:t>Refer to „(1)“, not „Eq. (1)“ nor „equation (1)“, except at the beginning of a</w:t>
      </w:r>
      <w:r>
        <w:t xml:space="preserve"> </w:t>
      </w:r>
      <w:r w:rsidRPr="00E371A6">
        <w:t>sentence: „Equation (1) is ... .“</w:t>
      </w:r>
    </w:p>
    <w:p w14:paraId="0E91BC3A" w14:textId="25190A10" w:rsidR="00E950DB" w:rsidRPr="004C7249" w:rsidRDefault="00C35309" w:rsidP="004C7249">
      <w:pPr>
        <w:pStyle w:val="mHeading1"/>
      </w:pPr>
      <w:bookmarkStart w:id="2" w:name="_Hlk96102836"/>
      <w:r>
        <w:t xml:space="preserve">Algorithms, </w:t>
      </w:r>
      <w:r w:rsidR="00CF1C50">
        <w:t>p</w:t>
      </w:r>
      <w:r w:rsidR="00E950DB" w:rsidRPr="004C7249">
        <w:t>rograms</w:t>
      </w:r>
    </w:p>
    <w:p w14:paraId="07EEB951" w14:textId="77777777" w:rsidR="00E950DB" w:rsidRPr="00E371A6" w:rsidRDefault="00E950DB" w:rsidP="00E950DB">
      <w:pPr>
        <w:pStyle w:val="mCaptionCodeSingleLine"/>
      </w:pPr>
      <w:r w:rsidRPr="003F5293">
        <w:t>Code 1.  Source</w:t>
      </w:r>
      <w:r>
        <w:t xml:space="preserve"> code caption.</w:t>
      </w:r>
    </w:p>
    <w:p w14:paraId="6C480D66" w14:textId="77777777" w:rsidR="00E950DB" w:rsidRPr="00AC5A78" w:rsidRDefault="00E950DB" w:rsidP="00E950DB">
      <w:pPr>
        <w:pStyle w:val="mCodes"/>
      </w:pPr>
      <w:r w:rsidRPr="00AC5A78">
        <w:t xml:space="preserve">void </w:t>
      </w:r>
      <w:r w:rsidRPr="00DE1299">
        <w:t>main</w:t>
      </w:r>
      <w:r w:rsidRPr="00AC5A78">
        <w:t>(void)</w:t>
      </w:r>
    </w:p>
    <w:p w14:paraId="2336EC01" w14:textId="77777777" w:rsidR="00E950DB" w:rsidRPr="00AC5A78" w:rsidRDefault="00E950DB" w:rsidP="00E950DB">
      <w:pPr>
        <w:pStyle w:val="mCodes"/>
      </w:pPr>
      <w:r w:rsidRPr="00AC5A78">
        <w:t>{</w:t>
      </w:r>
      <w:r w:rsidRPr="00AC5A78">
        <w:tab/>
        <w:t>WDTCTL = WDTPW + WDTHOLD;</w:t>
      </w:r>
      <w:r w:rsidRPr="00AC5A78">
        <w:tab/>
        <w:t>//Stop watchdog</w:t>
      </w:r>
    </w:p>
    <w:p w14:paraId="0D08B636" w14:textId="77777777" w:rsidR="00E950DB" w:rsidRPr="00AC5A78" w:rsidRDefault="00E950DB" w:rsidP="00E950DB">
      <w:pPr>
        <w:pStyle w:val="mCodes"/>
      </w:pPr>
      <w:r w:rsidRPr="00AC5A78">
        <w:tab/>
        <w:t>P3DIR |= 0x01;</w:t>
      </w:r>
      <w:r w:rsidRPr="00AC5A78">
        <w:tab/>
      </w:r>
      <w:r w:rsidRPr="00AC5A78">
        <w:tab/>
      </w:r>
      <w:r w:rsidRPr="00AC5A78">
        <w:tab/>
        <w:t>//P3.0 - output</w:t>
      </w:r>
    </w:p>
    <w:p w14:paraId="2242F2E9" w14:textId="77777777" w:rsidR="00E950DB" w:rsidRPr="00AC5A78" w:rsidRDefault="00E950DB" w:rsidP="00E950DB">
      <w:pPr>
        <w:pStyle w:val="mCodes"/>
      </w:pPr>
      <w:r w:rsidRPr="00AC5A78">
        <w:tab/>
        <w:t>for (;;)</w:t>
      </w:r>
    </w:p>
    <w:p w14:paraId="7D6D9E72" w14:textId="77777777" w:rsidR="00E950DB" w:rsidRPr="00AC5A78" w:rsidRDefault="00E950DB" w:rsidP="00E950DB">
      <w:pPr>
        <w:pStyle w:val="mCodes"/>
      </w:pPr>
      <w:r w:rsidRPr="00AC5A78">
        <w:tab/>
        <w:t>{</w:t>
      </w:r>
      <w:r w:rsidRPr="00AC5A78">
        <w:tab/>
        <w:t>unsigned int i; i = 50000;</w:t>
      </w:r>
    </w:p>
    <w:p w14:paraId="71647864" w14:textId="77777777" w:rsidR="00E950DB" w:rsidRPr="00AC5A78" w:rsidRDefault="00E950DB" w:rsidP="00E950DB">
      <w:pPr>
        <w:pStyle w:val="mCodes"/>
      </w:pPr>
      <w:r w:rsidRPr="00AC5A78">
        <w:tab/>
      </w:r>
      <w:r w:rsidRPr="00AC5A78">
        <w:tab/>
        <w:t xml:space="preserve">do i--; </w:t>
      </w:r>
    </w:p>
    <w:p w14:paraId="366B93A2" w14:textId="77777777" w:rsidR="00E950DB" w:rsidRPr="00AC5A78" w:rsidRDefault="00E950DB" w:rsidP="00E950DB">
      <w:pPr>
        <w:pStyle w:val="mCodes"/>
      </w:pPr>
      <w:r w:rsidRPr="00AC5A78">
        <w:tab/>
      </w:r>
      <w:r w:rsidRPr="00AC5A78">
        <w:tab/>
        <w:t>while (i != 0);</w:t>
      </w:r>
      <w:r w:rsidRPr="00AC5A78">
        <w:tab/>
      </w:r>
      <w:r w:rsidRPr="00AC5A78">
        <w:tab/>
        <w:t>//SW Delay</w:t>
      </w:r>
    </w:p>
    <w:p w14:paraId="580B78B4" w14:textId="77777777" w:rsidR="00E950DB" w:rsidRPr="00AC5A78" w:rsidRDefault="00E950DB" w:rsidP="00E950DB">
      <w:pPr>
        <w:pStyle w:val="mCodes"/>
      </w:pPr>
      <w:r w:rsidRPr="00AC5A78">
        <w:tab/>
      </w:r>
      <w:r w:rsidRPr="00AC5A78">
        <w:tab/>
        <w:t>P3OUT ^= 0xFF;</w:t>
      </w:r>
      <w:r w:rsidRPr="00AC5A78">
        <w:tab/>
      </w:r>
      <w:r w:rsidRPr="00AC5A78">
        <w:tab/>
        <w:t>//Toggle P3.0</w:t>
      </w:r>
    </w:p>
    <w:p w14:paraId="4B227CD6" w14:textId="77777777" w:rsidR="00E950DB" w:rsidRPr="00AC5A78" w:rsidRDefault="00E950DB" w:rsidP="00E950DB">
      <w:pPr>
        <w:pStyle w:val="mCodes"/>
      </w:pPr>
      <w:r w:rsidRPr="00AC5A78">
        <w:tab/>
        <w:t>}</w:t>
      </w:r>
    </w:p>
    <w:p w14:paraId="051C09B8" w14:textId="77777777" w:rsidR="00E950DB" w:rsidRPr="00190F47" w:rsidRDefault="00E950DB" w:rsidP="00E950DB">
      <w:pPr>
        <w:pStyle w:val="mCodes"/>
      </w:pPr>
      <w:r w:rsidRPr="00AC5A78">
        <w:t>}</w:t>
      </w:r>
    </w:p>
    <w:bookmarkEnd w:id="2"/>
    <w:p w14:paraId="5E4E0B67" w14:textId="4D0D564E" w:rsidR="00E950DB" w:rsidRDefault="00E950DB" w:rsidP="00C3026F">
      <w:pPr>
        <w:pStyle w:val="mListBullets"/>
      </w:pPr>
      <w:r w:rsidRPr="00E371A6">
        <w:t xml:space="preserve">If necessary, include parts or entire texts of your </w:t>
      </w:r>
      <w:r w:rsidR="00C35309">
        <w:t xml:space="preserve">algorithms or </w:t>
      </w:r>
      <w:r w:rsidRPr="00E371A6">
        <w:t>programs following the “m_Codes” style using the “New Courier” font</w:t>
      </w:r>
      <w:r>
        <w:t xml:space="preserve"> with caption </w:t>
      </w:r>
      <w:r w:rsidRPr="00E371A6">
        <w:t>“m_</w:t>
      </w:r>
      <w:r>
        <w:t>Caption</w:t>
      </w:r>
      <w:r w:rsidRPr="00E371A6">
        <w:t>Code</w:t>
      </w:r>
      <w:r w:rsidRPr="003F5293">
        <w:t xml:space="preserve">”, see Code 1. </w:t>
      </w:r>
    </w:p>
    <w:p w14:paraId="73184A94" w14:textId="056794A3" w:rsidR="00E950DB" w:rsidRDefault="00E950DB" w:rsidP="00C3026F">
      <w:pPr>
        <w:pStyle w:val="mListBullets"/>
      </w:pPr>
      <w:r w:rsidRPr="00E371A6">
        <w:t xml:space="preserve">Try to fit </w:t>
      </w:r>
      <w:r>
        <w:t xml:space="preserve">your code texts </w:t>
      </w:r>
      <w:r w:rsidRPr="00E371A6">
        <w:t xml:space="preserve">in one column. Wide programs may span across both columns. </w:t>
      </w:r>
    </w:p>
    <w:p w14:paraId="05F1F9A5" w14:textId="77777777" w:rsidR="00E950DB" w:rsidRDefault="00E950DB" w:rsidP="00C3026F">
      <w:pPr>
        <w:pStyle w:val="mListBullets"/>
      </w:pPr>
      <w:r w:rsidRPr="005035C1">
        <w:t>Place</w:t>
      </w:r>
      <w:r w:rsidRPr="00E371A6">
        <w:t xml:space="preserve"> </w:t>
      </w:r>
      <w:r>
        <w:t>code</w:t>
      </w:r>
      <w:r w:rsidRPr="00E371A6">
        <w:t xml:space="preserve"> captions</w:t>
      </w:r>
      <w:r>
        <w:t xml:space="preserve"> with numbering above</w:t>
      </w:r>
      <w:r w:rsidRPr="00E371A6">
        <w:t xml:space="preserve"> the </w:t>
      </w:r>
      <w:r>
        <w:t>frame.</w:t>
      </w:r>
    </w:p>
    <w:p w14:paraId="2F02D562" w14:textId="77777777" w:rsidR="00E950DB" w:rsidRPr="00E371A6" w:rsidRDefault="00E950DB" w:rsidP="00C3026F">
      <w:pPr>
        <w:pStyle w:val="mListBullets"/>
      </w:pPr>
      <w:r>
        <w:t xml:space="preserve">Use only top and bottom borders for your code. </w:t>
      </w:r>
    </w:p>
    <w:p w14:paraId="0CF13997" w14:textId="400E0FF6" w:rsidR="00CF1C50" w:rsidRDefault="00CF1C50" w:rsidP="007B479F">
      <w:pPr>
        <w:pStyle w:val="mHeading1"/>
        <w:spacing w:before="120"/>
      </w:pPr>
      <w:r>
        <w:t>Graphs</w:t>
      </w:r>
    </w:p>
    <w:p w14:paraId="4C7D2104" w14:textId="3717EBF2" w:rsidR="00BE0C0B" w:rsidRDefault="00582A82" w:rsidP="00C3026F">
      <w:pPr>
        <w:pStyle w:val="mListBullets"/>
      </w:pPr>
      <w:r>
        <w:t>When needed, place the title above the graph; it should be concise and descriptive.</w:t>
      </w:r>
      <w:r w:rsidR="00BE0C0B">
        <w:t xml:space="preserve"> </w:t>
      </w:r>
    </w:p>
    <w:p w14:paraId="77686FC4" w14:textId="1004A4A7" w:rsidR="00BE0C0B" w:rsidRDefault="00BE0C0B" w:rsidP="00C3026F">
      <w:pPr>
        <w:pStyle w:val="mListBullets"/>
      </w:pPr>
      <w:r w:rsidRPr="00EA00EA">
        <w:rPr>
          <w:b/>
        </w:rPr>
        <w:t xml:space="preserve">Axes should be clearly labeled </w:t>
      </w:r>
      <w:r>
        <w:t>with appropriate descriptions</w:t>
      </w:r>
      <w:r w:rsidR="003B6FEA">
        <w:t xml:space="preserve">, and </w:t>
      </w:r>
      <w:r w:rsidR="003B6FEA" w:rsidRPr="003B6FEA">
        <w:rPr>
          <w:b/>
          <w:bCs w:val="0"/>
        </w:rPr>
        <w:t>units</w:t>
      </w:r>
      <w:r w:rsidR="003B6FEA" w:rsidRPr="00FB73A2">
        <w:t xml:space="preserve"> should be written in square brackets</w:t>
      </w:r>
      <w:r w:rsidR="00EA00EA">
        <w:t xml:space="preserve">, </w:t>
      </w:r>
      <w:r>
        <w:t xml:space="preserve">e.g., </w:t>
      </w:r>
      <w:r w:rsidR="003B6FEA">
        <w:t xml:space="preserve">Amplitude [mV], </w:t>
      </w:r>
      <w:r>
        <w:t>Temperature [°C], Time [s]</w:t>
      </w:r>
      <w:r w:rsidR="00EA00EA">
        <w:t>, Dx [mm], PTT [ms]</w:t>
      </w:r>
      <w:r>
        <w:t xml:space="preserve">. </w:t>
      </w:r>
    </w:p>
    <w:p w14:paraId="6CC43199" w14:textId="3AFE68F5" w:rsidR="00BE0C0B" w:rsidRDefault="00BE0C0B" w:rsidP="00C3026F">
      <w:pPr>
        <w:pStyle w:val="mListBullets"/>
      </w:pPr>
      <w:r>
        <w:t xml:space="preserve">Maintain consistent unit usage throughout the article. </w:t>
      </w:r>
    </w:p>
    <w:p w14:paraId="1AC0CB0C" w14:textId="3F82833B" w:rsidR="00E950DB" w:rsidRPr="004C7249" w:rsidRDefault="00E950DB" w:rsidP="004C7249">
      <w:pPr>
        <w:pStyle w:val="mHeading1"/>
      </w:pPr>
      <w:r w:rsidRPr="004C7249">
        <w:t>References</w:t>
      </w:r>
    </w:p>
    <w:p w14:paraId="713A58E8" w14:textId="77777777" w:rsidR="00E950DB" w:rsidRPr="00D5468D" w:rsidRDefault="00E950DB" w:rsidP="00B66A2F">
      <w:pPr>
        <w:pStyle w:val="mListBullets"/>
      </w:pPr>
      <w:r w:rsidRPr="00D5468D">
        <w:t xml:space="preserve">See </w:t>
      </w:r>
      <w:r>
        <w:t>below</w:t>
      </w:r>
      <w:r w:rsidRPr="00D5468D">
        <w:t xml:space="preserve"> </w:t>
      </w:r>
      <w:r>
        <w:t xml:space="preserve">for </w:t>
      </w:r>
      <w:r w:rsidRPr="00D5468D">
        <w:t xml:space="preserve">examples of </w:t>
      </w:r>
      <w:r w:rsidRPr="002E4EA0">
        <w:t>common reference types: journal</w:t>
      </w:r>
      <w:r w:rsidRPr="00D5468D">
        <w:t xml:space="preserve"> article [1], book [2], book chapter [3], conference proceedings article [4], thesis [5], report/ patent [6], standard [7], online web page [8].</w:t>
      </w:r>
    </w:p>
    <w:p w14:paraId="6671BC68" w14:textId="7A6C5F23" w:rsidR="00E950DB" w:rsidRPr="00F97DFA" w:rsidRDefault="00E950DB" w:rsidP="00C3026F">
      <w:pPr>
        <w:pStyle w:val="mListBullets"/>
      </w:pPr>
      <w:r w:rsidRPr="00F97DFA">
        <w:t xml:space="preserve">If you use reference manager, you can use </w:t>
      </w:r>
      <w:r w:rsidR="00A80AC3">
        <w:t xml:space="preserve">APA </w:t>
      </w:r>
      <w:r w:rsidRPr="00F97DFA">
        <w:t>citation style.</w:t>
      </w:r>
    </w:p>
    <w:p w14:paraId="3455D300" w14:textId="77777777" w:rsidR="00E950DB" w:rsidRDefault="00E950DB" w:rsidP="00C3026F">
      <w:pPr>
        <w:pStyle w:val="mListBullets"/>
      </w:pPr>
      <w:r w:rsidRPr="00F97DFA">
        <w:t xml:space="preserve">Each source you cite in the paper must appear in your reference list; likewise, each entry in the reference list must be cited in your text. </w:t>
      </w:r>
    </w:p>
    <w:p w14:paraId="5B8C6C15" w14:textId="77777777" w:rsidR="00E950DB" w:rsidRPr="00F97DFA" w:rsidRDefault="00E950DB" w:rsidP="00C3026F">
      <w:pPr>
        <w:pStyle w:val="mListBullets"/>
      </w:pPr>
      <w:r>
        <w:t>V</w:t>
      </w:r>
      <w:r w:rsidRPr="00F97DFA">
        <w:t xml:space="preserve">erify that items in the reference list are not duplicated. </w:t>
      </w:r>
    </w:p>
    <w:p w14:paraId="351B4D9A" w14:textId="77777777" w:rsidR="00E950DB" w:rsidRPr="00F97DFA" w:rsidRDefault="00E950DB" w:rsidP="00C3026F">
      <w:pPr>
        <w:pStyle w:val="mListBullets"/>
      </w:pPr>
      <w:r w:rsidRPr="00F97DFA">
        <w:t>Pay attention to spelling, capitalization and punctuation. Accuracy and completeness of references are the responsibilities of the author.</w:t>
      </w:r>
    </w:p>
    <w:p w14:paraId="737CDCF7" w14:textId="77777777" w:rsidR="00E950DB" w:rsidRDefault="00E950DB" w:rsidP="00C3026F">
      <w:pPr>
        <w:pStyle w:val="mListBullets"/>
      </w:pPr>
      <w:r w:rsidRPr="00F97DFA">
        <w:t>Number citations consecutively in square brackets [1].</w:t>
      </w:r>
    </w:p>
    <w:p w14:paraId="1835EFA3" w14:textId="77777777" w:rsidR="00E950DB" w:rsidRDefault="00E950DB" w:rsidP="00C3026F">
      <w:pPr>
        <w:pStyle w:val="mListBullets"/>
      </w:pPr>
      <w:r w:rsidRPr="00E371A6">
        <w:t>In sentences, refer simply to the reference number, as in [3]. Do not use „Ref. [3]” nor „reference [3]” except at the beginning of a sentence: „Reference [3] shows …”.</w:t>
      </w:r>
    </w:p>
    <w:p w14:paraId="6836F616" w14:textId="77777777" w:rsidR="00E950DB" w:rsidRDefault="00E950DB" w:rsidP="00C3026F">
      <w:pPr>
        <w:pStyle w:val="mListBullets"/>
      </w:pPr>
      <w:r w:rsidRPr="00E371A6">
        <w:t xml:space="preserve">Multiple references are each numbered with separate brackets (e.g. [2], [3], [7], [1]-[3]). </w:t>
      </w:r>
    </w:p>
    <w:p w14:paraId="1F8B9AD6" w14:textId="77777777" w:rsidR="00E950DB" w:rsidRDefault="00E950DB" w:rsidP="00C3026F">
      <w:pPr>
        <w:pStyle w:val="mListBullets"/>
      </w:pPr>
      <w:r w:rsidRPr="00E371A6">
        <w:t>The sentence punctuation follows the brackets [2].</w:t>
      </w:r>
    </w:p>
    <w:p w14:paraId="49BFCC59" w14:textId="77777777" w:rsidR="00E950DB" w:rsidRPr="00E371A6" w:rsidRDefault="00E950DB" w:rsidP="00E950DB">
      <w:pPr>
        <w:pStyle w:val="mHeading1NoNumber"/>
      </w:pPr>
      <w:r w:rsidRPr="00E371A6">
        <w:t>References</w:t>
      </w:r>
    </w:p>
    <w:p w14:paraId="5E0F4C8B" w14:textId="77777777" w:rsidR="00E950DB" w:rsidRPr="008B59B7" w:rsidRDefault="00E950DB" w:rsidP="00BE0C0B">
      <w:pPr>
        <w:pStyle w:val="mReferences"/>
        <w:numPr>
          <w:ilvl w:val="0"/>
          <w:numId w:val="28"/>
        </w:numPr>
      </w:pPr>
      <w:r w:rsidRPr="00BE0C0B">
        <w:rPr>
          <w:lang w:val="pl-PL"/>
        </w:rPr>
        <w:t xml:space="preserve">Stein, G. J., Chmurny, R., Rosik, V. (2011). </w:t>
      </w:r>
      <w:r w:rsidRPr="00E371A6">
        <w:t xml:space="preserve">Compact vibration measuring system for in-vehicle applications. </w:t>
      </w:r>
      <w:r w:rsidRPr="00BE0C0B">
        <w:rPr>
          <w:i/>
          <w:iCs/>
        </w:rPr>
        <w:t>Measurement Science Review,</w:t>
      </w:r>
      <w:r w:rsidRPr="00E371A6">
        <w:t xml:space="preserve"> 11 (5), 154-</w:t>
      </w:r>
      <w:r w:rsidRPr="00FF365D">
        <w:t xml:space="preserve">159. </w:t>
      </w:r>
      <w:hyperlink r:id="rId30" w:history="1">
        <w:r w:rsidRPr="00FB73A2">
          <w:rPr>
            <w:rFonts w:eastAsia="MS Mincho"/>
            <w:noProof/>
            <w:color w:val="1F4E79"/>
            <w:lang w:eastAsia="fr-FR"/>
          </w:rPr>
          <w:t>https://doi.or</w:t>
        </w:r>
        <w:r w:rsidRPr="00FB73A2">
          <w:rPr>
            <w:rFonts w:eastAsia="MS Mincho"/>
            <w:noProof/>
            <w:color w:val="1F4E79"/>
            <w:lang w:eastAsia="fr-FR"/>
          </w:rPr>
          <w:t>g</w:t>
        </w:r>
        <w:r w:rsidRPr="00FB73A2">
          <w:rPr>
            <w:rFonts w:eastAsia="MS Mincho"/>
            <w:noProof/>
            <w:color w:val="1F4E79"/>
            <w:lang w:eastAsia="fr-FR"/>
          </w:rPr>
          <w:t>/10.2478/v10048-011-0030-1</w:t>
        </w:r>
      </w:hyperlink>
      <w:r w:rsidRPr="008B59B7">
        <w:t xml:space="preserve"> </w:t>
      </w:r>
    </w:p>
    <w:p w14:paraId="0BF86503" w14:textId="77777777" w:rsidR="00E950DB" w:rsidRPr="00F938BD" w:rsidRDefault="00E950DB" w:rsidP="00E950DB">
      <w:pPr>
        <w:pStyle w:val="mReferences"/>
        <w:rPr>
          <w:lang w:eastAsia="pl-PL"/>
        </w:rPr>
      </w:pPr>
      <w:r w:rsidRPr="00E371A6">
        <w:rPr>
          <w:lang w:eastAsia="pl-PL"/>
        </w:rPr>
        <w:t>Kleiner, F.</w:t>
      </w:r>
      <w:r>
        <w:rPr>
          <w:lang w:eastAsia="pl-PL"/>
        </w:rPr>
        <w:t xml:space="preserve"> </w:t>
      </w:r>
      <w:r w:rsidRPr="00E371A6">
        <w:rPr>
          <w:lang w:eastAsia="pl-PL"/>
        </w:rPr>
        <w:t>S., Mamiya</w:t>
      </w:r>
      <w:r>
        <w:rPr>
          <w:lang w:eastAsia="pl-PL"/>
        </w:rPr>
        <w:t>,</w:t>
      </w:r>
      <w:r w:rsidRPr="00E371A6">
        <w:rPr>
          <w:lang w:eastAsia="pl-PL"/>
        </w:rPr>
        <w:t xml:space="preserve"> C.</w:t>
      </w:r>
      <w:r>
        <w:rPr>
          <w:lang w:eastAsia="pl-PL"/>
        </w:rPr>
        <w:t xml:space="preserve"> </w:t>
      </w:r>
      <w:r w:rsidRPr="00E371A6">
        <w:rPr>
          <w:lang w:eastAsia="pl-PL"/>
        </w:rPr>
        <w:t>J.</w:t>
      </w:r>
      <w:r>
        <w:rPr>
          <w:lang w:eastAsia="pl-PL"/>
        </w:rPr>
        <w:t xml:space="preserve">, </w:t>
      </w:r>
      <w:r w:rsidRPr="00E371A6">
        <w:rPr>
          <w:lang w:eastAsia="pl-PL"/>
        </w:rPr>
        <w:t>Tansey</w:t>
      </w:r>
      <w:r>
        <w:rPr>
          <w:lang w:eastAsia="pl-PL"/>
        </w:rPr>
        <w:t>,</w:t>
      </w:r>
      <w:r w:rsidRPr="00E371A6">
        <w:rPr>
          <w:lang w:eastAsia="pl-PL"/>
        </w:rPr>
        <w:t xml:space="preserve"> R.</w:t>
      </w:r>
      <w:r>
        <w:rPr>
          <w:lang w:eastAsia="pl-PL"/>
        </w:rPr>
        <w:t xml:space="preserve"> </w:t>
      </w:r>
      <w:r w:rsidRPr="00E371A6">
        <w:rPr>
          <w:lang w:eastAsia="pl-PL"/>
        </w:rPr>
        <w:t xml:space="preserve">G. (2001). </w:t>
      </w:r>
      <w:r w:rsidRPr="00E371A6">
        <w:rPr>
          <w:i/>
          <w:iCs/>
          <w:lang w:eastAsia="pl-PL"/>
        </w:rPr>
        <w:t xml:space="preserve">Gardner’s </w:t>
      </w:r>
      <w:r>
        <w:rPr>
          <w:i/>
          <w:iCs/>
          <w:lang w:eastAsia="pl-PL"/>
        </w:rPr>
        <w:t>A</w:t>
      </w:r>
      <w:r w:rsidRPr="00E371A6">
        <w:rPr>
          <w:i/>
          <w:iCs/>
          <w:lang w:eastAsia="pl-PL"/>
        </w:rPr>
        <w:t xml:space="preserve">rt </w:t>
      </w:r>
      <w:r>
        <w:rPr>
          <w:i/>
          <w:iCs/>
          <w:lang w:eastAsia="pl-PL"/>
        </w:rPr>
        <w:t>T</w:t>
      </w:r>
      <w:r w:rsidRPr="00E371A6">
        <w:rPr>
          <w:i/>
          <w:iCs/>
          <w:lang w:eastAsia="pl-PL"/>
        </w:rPr>
        <w:t xml:space="preserve">hrough the </w:t>
      </w:r>
      <w:r>
        <w:rPr>
          <w:i/>
          <w:iCs/>
          <w:lang w:eastAsia="pl-PL"/>
        </w:rPr>
        <w:t>A</w:t>
      </w:r>
      <w:r w:rsidRPr="00E371A6">
        <w:rPr>
          <w:i/>
          <w:iCs/>
          <w:lang w:eastAsia="pl-PL"/>
        </w:rPr>
        <w:t>ges</w:t>
      </w:r>
      <w:r w:rsidRPr="00E371A6">
        <w:rPr>
          <w:lang w:eastAsia="pl-PL"/>
        </w:rPr>
        <w:t xml:space="preserve"> (11th ed.). </w:t>
      </w:r>
      <w:r>
        <w:rPr>
          <w:lang w:eastAsia="pl-PL"/>
        </w:rPr>
        <w:t>Harcourt College Publishers, ISBN 9780534167035.</w:t>
      </w:r>
      <w:r w:rsidRPr="00235EB8">
        <w:rPr>
          <w:color w:val="auto"/>
          <w:lang w:eastAsia="pl-PL"/>
        </w:rPr>
        <w:t xml:space="preserve"> (ISBN or DOI link at the end of reference like</w:t>
      </w:r>
      <w:r>
        <w:rPr>
          <w:lang w:eastAsia="pl-PL"/>
        </w:rPr>
        <w:t xml:space="preserve"> </w:t>
      </w:r>
      <w:hyperlink r:id="rId31" w:history="1">
        <w:r w:rsidRPr="00FB73A2">
          <w:rPr>
            <w:rFonts w:eastAsia="MS Mincho"/>
            <w:noProof/>
            <w:color w:val="1F4E79"/>
            <w:lang w:eastAsia="fr-FR"/>
          </w:rPr>
          <w:t>https://doi.or</w:t>
        </w:r>
        <w:r w:rsidRPr="00FB73A2">
          <w:rPr>
            <w:rFonts w:eastAsia="MS Mincho"/>
            <w:noProof/>
            <w:color w:val="1F4E79"/>
            <w:lang w:eastAsia="fr-FR"/>
          </w:rPr>
          <w:t>g</w:t>
        </w:r>
        <w:r w:rsidRPr="00FB73A2">
          <w:rPr>
            <w:rFonts w:eastAsia="MS Mincho"/>
            <w:noProof/>
            <w:color w:val="1F4E79"/>
            <w:lang w:eastAsia="fr-FR"/>
          </w:rPr>
          <w:t>/10.1109/5.771073</w:t>
        </w:r>
      </w:hyperlink>
      <w:r w:rsidRPr="008B59B7">
        <w:rPr>
          <w:color w:val="auto"/>
          <w:lang w:eastAsia="pl-PL"/>
        </w:rPr>
        <w:t>).</w:t>
      </w:r>
    </w:p>
    <w:p w14:paraId="5347E8E0" w14:textId="77777777" w:rsidR="00E950DB" w:rsidRPr="00F32881" w:rsidRDefault="00E950DB" w:rsidP="00E950DB">
      <w:pPr>
        <w:pStyle w:val="mReferences"/>
        <w:rPr>
          <w:color w:val="auto"/>
        </w:rPr>
      </w:pPr>
      <w:r w:rsidRPr="00F938BD">
        <w:t>Roll, W.</w:t>
      </w:r>
      <w:r>
        <w:t xml:space="preserve"> </w:t>
      </w:r>
      <w:r w:rsidRPr="00F938BD">
        <w:t xml:space="preserve">P. (1976). ESP and memory. In </w:t>
      </w:r>
      <w:r w:rsidRPr="00F938BD">
        <w:rPr>
          <w:i/>
          <w:iCs/>
        </w:rPr>
        <w:t>Philosophical Dimensions of Parapsychology</w:t>
      </w:r>
      <w:r w:rsidRPr="00F938BD">
        <w:t xml:space="preserve">. American Psychiatric </w:t>
      </w:r>
      <w:r w:rsidRPr="00F938BD">
        <w:lastRenderedPageBreak/>
        <w:t>Press, 154-184</w:t>
      </w:r>
      <w:r>
        <w:t xml:space="preserve">. </w:t>
      </w:r>
      <w:r w:rsidRPr="00F938BD">
        <w:t xml:space="preserve">ISBN </w:t>
      </w:r>
      <w:r w:rsidRPr="00F938BD">
        <w:rPr>
          <w:lang w:eastAsia="pl-PL"/>
        </w:rPr>
        <w:t>9780534167035</w:t>
      </w:r>
      <w:r w:rsidRPr="00A170D9">
        <w:rPr>
          <w:color w:val="auto"/>
        </w:rPr>
        <w:t>.</w:t>
      </w:r>
      <w:r w:rsidRPr="00A170D9">
        <w:rPr>
          <w:color w:val="auto"/>
          <w:lang w:eastAsia="pl-PL"/>
        </w:rPr>
        <w:t xml:space="preserve"> (ISBN or DOI link at the end of reference)</w:t>
      </w:r>
      <w:r>
        <w:rPr>
          <w:color w:val="auto"/>
          <w:lang w:eastAsia="pl-PL"/>
        </w:rPr>
        <w:t>.</w:t>
      </w:r>
      <w:r w:rsidRPr="00A170D9">
        <w:rPr>
          <w:color w:val="auto"/>
          <w:lang w:eastAsia="pl-PL"/>
        </w:rPr>
        <w:t xml:space="preserve"> </w:t>
      </w:r>
    </w:p>
    <w:p w14:paraId="08BDA97A" w14:textId="77777777" w:rsidR="00E950DB" w:rsidRDefault="00E950DB" w:rsidP="00E950DB">
      <w:pPr>
        <w:pStyle w:val="mReferences"/>
      </w:pPr>
      <w:r w:rsidRPr="00F938BD">
        <w:rPr>
          <w:lang w:eastAsia="pl-PL"/>
        </w:rPr>
        <w:t>F</w:t>
      </w:r>
      <w:r w:rsidRPr="00F938BD">
        <w:t xml:space="preserve">ield, G. (2001). Rethinking reference rethought. In </w:t>
      </w:r>
      <w:r w:rsidRPr="007C0542">
        <w:rPr>
          <w:i/>
        </w:rPr>
        <w:t>Revelling in Reference: Reference and Information Services Section Symposium</w:t>
      </w:r>
      <w:r w:rsidRPr="00F938BD">
        <w:t xml:space="preserve">. Australian Library and Information Association, 46-52. </w:t>
      </w:r>
    </w:p>
    <w:p w14:paraId="6F1B6776" w14:textId="77777777" w:rsidR="00E950DB" w:rsidRPr="00333686" w:rsidRDefault="009476F1" w:rsidP="00E950DB">
      <w:pPr>
        <w:pStyle w:val="mReferences"/>
        <w:numPr>
          <w:ilvl w:val="0"/>
          <w:numId w:val="0"/>
        </w:numPr>
        <w:ind w:left="454"/>
        <w:rPr>
          <w:bCs/>
        </w:rPr>
      </w:pPr>
      <w:hyperlink r:id="rId32" w:history="1">
        <w:r w:rsidR="00E950DB" w:rsidRPr="00FB73A2">
          <w:rPr>
            <w:rFonts w:eastAsia="MS Mincho"/>
            <w:noProof/>
            <w:color w:val="1F4E79"/>
            <w:lang w:eastAsia="fr-FR"/>
          </w:rPr>
          <w:t>https://doi.org/10.1109/5.771073</w:t>
        </w:r>
      </w:hyperlink>
      <w:r w:rsidR="00E950DB" w:rsidRPr="00333686">
        <w:rPr>
          <w:color w:val="auto"/>
          <w:lang w:eastAsia="pl-PL"/>
        </w:rPr>
        <w:t xml:space="preserve"> </w:t>
      </w:r>
    </w:p>
    <w:p w14:paraId="095D1846" w14:textId="77777777" w:rsidR="00E950DB" w:rsidRDefault="00E950DB" w:rsidP="00E950DB">
      <w:pPr>
        <w:pStyle w:val="mReferences"/>
      </w:pPr>
      <w:r w:rsidRPr="00E371A6">
        <w:t>Begg, M.</w:t>
      </w:r>
      <w:r>
        <w:t xml:space="preserve"> </w:t>
      </w:r>
      <w:r w:rsidRPr="00E371A6">
        <w:t xml:space="preserve">M. (2001). </w:t>
      </w:r>
      <w:r w:rsidRPr="00E371A6">
        <w:rPr>
          <w:i/>
          <w:iCs/>
        </w:rPr>
        <w:t>Dairy farm women in the Waikato 1946-1996: Fifty years of social and structural change</w:t>
      </w:r>
      <w:r w:rsidRPr="00E371A6">
        <w:t xml:space="preserve">. </w:t>
      </w:r>
      <w:r>
        <w:t>D</w:t>
      </w:r>
      <w:r w:rsidRPr="00E371A6">
        <w:t>octoral dissertation, University of Waikato, Hamilton, New Zealand.</w:t>
      </w:r>
    </w:p>
    <w:p w14:paraId="5378F964" w14:textId="77777777" w:rsidR="00E950DB" w:rsidRDefault="00E950DB" w:rsidP="00E950DB">
      <w:pPr>
        <w:pStyle w:val="mReferences"/>
      </w:pPr>
      <w:r w:rsidRPr="00E371A6">
        <w:t>Osgood, D.</w:t>
      </w:r>
      <w:r>
        <w:t xml:space="preserve"> </w:t>
      </w:r>
      <w:r w:rsidRPr="00E371A6">
        <w:t xml:space="preserve">W., </w:t>
      </w:r>
      <w:r>
        <w:t xml:space="preserve">Wilson, J. </w:t>
      </w:r>
      <w:r w:rsidRPr="00E371A6">
        <w:t xml:space="preserve">K. (1990). </w:t>
      </w:r>
      <w:r w:rsidRPr="00E371A6">
        <w:rPr>
          <w:i/>
          <w:iCs/>
        </w:rPr>
        <w:t>Covariation of adolescent health problems</w:t>
      </w:r>
      <w:r w:rsidRPr="00E371A6">
        <w:t xml:space="preserve">. </w:t>
      </w:r>
      <w:r>
        <w:t>NTIS No. PB 91-154 377/AS, University of Nebraska, Lincoln, US.</w:t>
      </w:r>
    </w:p>
    <w:p w14:paraId="63044180" w14:textId="77777777" w:rsidR="00E950DB" w:rsidRPr="000479BA" w:rsidRDefault="00E950DB" w:rsidP="00E950DB">
      <w:pPr>
        <w:pStyle w:val="mReferences"/>
        <w:rPr>
          <w:i/>
        </w:rPr>
      </w:pPr>
      <w:r>
        <w:t xml:space="preserve">ISO (2008). </w:t>
      </w:r>
      <w:r w:rsidRPr="000479BA">
        <w:rPr>
          <w:i/>
        </w:rPr>
        <w:t>Uncertainty of measurement - Part 3: Guide to the expression of uncertainty in measurement</w:t>
      </w:r>
    </w:p>
    <w:p w14:paraId="3551B2FA" w14:textId="77777777" w:rsidR="00E950DB" w:rsidRDefault="00E950DB" w:rsidP="00E950DB">
      <w:pPr>
        <w:pStyle w:val="mReferences"/>
        <w:numPr>
          <w:ilvl w:val="0"/>
          <w:numId w:val="0"/>
        </w:numPr>
        <w:ind w:left="454"/>
      </w:pPr>
      <w:r w:rsidRPr="000479BA">
        <w:rPr>
          <w:i/>
        </w:rPr>
        <w:t>(GUM:1995)</w:t>
      </w:r>
      <w:r>
        <w:t>. ISO/IEC Guide 98-3:2008.</w:t>
      </w:r>
    </w:p>
    <w:p w14:paraId="1A4BF4BE" w14:textId="77777777" w:rsidR="00E950DB" w:rsidRPr="006D5617" w:rsidRDefault="00E950DB" w:rsidP="00E950DB">
      <w:pPr>
        <w:pStyle w:val="mReferences"/>
      </w:pPr>
      <w:r>
        <w:t>Walker, J</w:t>
      </w:r>
      <w:r w:rsidRPr="00A170D9">
        <w:rPr>
          <w:color w:val="auto"/>
        </w:rPr>
        <w:t xml:space="preserve">. (1996). </w:t>
      </w:r>
      <w:r w:rsidRPr="000479BA">
        <w:rPr>
          <w:i/>
        </w:rPr>
        <w:t>APA-style citations of electronic resources</w:t>
      </w:r>
      <w:r>
        <w:t xml:space="preserve">. </w:t>
      </w:r>
      <w:hyperlink r:id="rId33" w:history="1">
        <w:r w:rsidRPr="00FB73A2">
          <w:rPr>
            <w:rFonts w:eastAsia="MS Mincho"/>
            <w:noProof/>
            <w:color w:val="1F4E79"/>
            <w:lang w:eastAsia="fr-FR"/>
          </w:rPr>
          <w:t>http://www.cas.usf.edu/english/walker/apa.html</w:t>
        </w:r>
      </w:hyperlink>
    </w:p>
    <w:p w14:paraId="6E965B1B" w14:textId="6FCB48E0" w:rsidR="00932F06" w:rsidRPr="00FB73A2" w:rsidRDefault="00E950DB" w:rsidP="00FB73A2">
      <w:pPr>
        <w:pStyle w:val="mHeading1"/>
        <w:numPr>
          <w:ilvl w:val="0"/>
          <w:numId w:val="0"/>
        </w:numPr>
        <w:ind w:left="312" w:hanging="312"/>
        <w:rPr>
          <w:bCs/>
          <w:lang w:eastAsia="en-US"/>
        </w:rPr>
      </w:pPr>
      <w:r w:rsidRPr="004C7249">
        <w:rPr>
          <w:rFonts w:eastAsia="MS Mincho"/>
        </w:rPr>
        <w:br w:type="column"/>
      </w:r>
    </w:p>
    <w:sectPr w:rsidR="00932F06" w:rsidRPr="00FB73A2" w:rsidSect="009A7B58">
      <w:type w:val="continuous"/>
      <w:pgSz w:w="11906" w:h="16838" w:code="9"/>
      <w:pgMar w:top="1418" w:right="936" w:bottom="1418" w:left="936" w:header="431" w:footer="431"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11AEB" w14:textId="77777777" w:rsidR="009476F1" w:rsidRDefault="009476F1">
      <w:r>
        <w:separator/>
      </w:r>
    </w:p>
    <w:p w14:paraId="40D2B051" w14:textId="77777777" w:rsidR="009476F1" w:rsidRDefault="009476F1"/>
  </w:endnote>
  <w:endnote w:type="continuationSeparator" w:id="0">
    <w:p w14:paraId="6ADE5252" w14:textId="77777777" w:rsidR="009476F1" w:rsidRDefault="009476F1">
      <w:r>
        <w:continuationSeparator/>
      </w:r>
    </w:p>
    <w:p w14:paraId="6E08FF9C" w14:textId="77777777" w:rsidR="009476F1" w:rsidRDefault="009476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NimbusRomNo9L-Regu">
    <w:altName w:val="Yu Gothic"/>
    <w:charset w:val="80"/>
    <w:family w:val="auto"/>
    <w:pitch w:val="default"/>
    <w:sig w:usb0="00000000" w:usb1="0000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2D945" w14:textId="77777777" w:rsidR="00AA3959" w:rsidRDefault="00AA3959" w:rsidP="003A0747">
    <w:pPr>
      <w:framePr w:wrap="around" w:vAnchor="text" w:hAnchor="margin" w:xAlign="center" w:y="1"/>
    </w:pPr>
    <w:r>
      <w:fldChar w:fldCharType="begin"/>
    </w:r>
    <w:r>
      <w:instrText xml:space="preserve">PAGE  </w:instrText>
    </w:r>
    <w:r>
      <w:fldChar w:fldCharType="end"/>
    </w:r>
  </w:p>
  <w:p w14:paraId="4475F5DF" w14:textId="77777777" w:rsidR="00AA3959" w:rsidRDefault="00AA395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6F36D" w14:textId="5BEDCFCF" w:rsidR="00AA3959" w:rsidRPr="001B60E1" w:rsidRDefault="00AE455A" w:rsidP="002C5032">
    <w:pPr>
      <w:spacing w:after="240"/>
      <w:jc w:val="center"/>
      <w:rPr>
        <w:szCs w:val="20"/>
        <w:lang w:val="de-DE"/>
      </w:rPr>
    </w:pPr>
    <w:r w:rsidRPr="001B60E1">
      <w:rPr>
        <w:szCs w:val="20"/>
      </w:rPr>
      <w:fldChar w:fldCharType="begin"/>
    </w:r>
    <w:r w:rsidRPr="001B60E1">
      <w:rPr>
        <w:szCs w:val="20"/>
      </w:rPr>
      <w:instrText xml:space="preserve"> PAGE </w:instrText>
    </w:r>
    <w:r w:rsidRPr="001B60E1">
      <w:rPr>
        <w:szCs w:val="20"/>
      </w:rPr>
      <w:fldChar w:fldCharType="separate"/>
    </w:r>
    <w:r w:rsidR="00CA7B5A">
      <w:rPr>
        <w:noProof/>
        <w:szCs w:val="20"/>
      </w:rPr>
      <w:t>4</w:t>
    </w:r>
    <w:r w:rsidRPr="001B60E1">
      <w:rPr>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34F1" w14:textId="7FE165E6" w:rsidR="008D405D" w:rsidRDefault="009476F1" w:rsidP="00E802BB">
    <w:pPr>
      <w:pStyle w:val="mFooterDOI"/>
      <w:tabs>
        <w:tab w:val="clear" w:pos="5103"/>
        <w:tab w:val="right" w:pos="9923"/>
      </w:tabs>
      <w:ind w:right="8108"/>
    </w:pPr>
    <w:hyperlink r:id="rId1" w:history="1">
      <w:r w:rsidR="00D00B61" w:rsidRPr="00D00B61">
        <w:rPr>
          <w:rStyle w:val="Hyperlink"/>
          <w:color w:val="1F4E79"/>
          <w:u w:val="none"/>
        </w:rPr>
        <w:t>DOI: 10.2478/mr-2025-00xx</w:t>
      </w:r>
    </w:hyperlink>
    <w:r w:rsidR="00AB2036">
      <w:tab/>
    </w:r>
    <w:r w:rsidR="00AB2036" w:rsidRPr="00AB2036">
      <w:rPr>
        <w:i/>
        <w:iCs/>
      </w:rPr>
      <w:t xml:space="preserve"> </w:t>
    </w:r>
    <w:r w:rsidR="00AB2036" w:rsidRPr="003F5293">
      <w:rPr>
        <w:i/>
        <w:iCs/>
      </w:rPr>
      <w:t xml:space="preserve">*Corresponding author: </w:t>
    </w:r>
    <w:r w:rsidR="00D90987" w:rsidRPr="00D7720F">
      <w:rPr>
        <w:i/>
        <w:iCs/>
        <w:color w:val="1F4E79"/>
      </w:rPr>
      <w:t>authorA@institution.edu</w:t>
    </w:r>
    <w:r w:rsidR="00AB2036" w:rsidRPr="00D7720F">
      <w:rPr>
        <w:i/>
        <w:iCs/>
        <w:color w:val="1F4E79"/>
      </w:rPr>
      <w:t xml:space="preserve"> </w:t>
    </w:r>
    <w:r w:rsidR="00AB2036" w:rsidRPr="003F5293">
      <w:rPr>
        <w:i/>
        <w:iCs/>
      </w:rPr>
      <w:t>(F. Surname</w:t>
    </w:r>
    <w:r w:rsidR="00D90987">
      <w:rPr>
        <w:i/>
        <w:iCs/>
      </w:rPr>
      <w:t>A</w:t>
    </w:r>
    <w:r w:rsidR="00AB2036" w:rsidRPr="003F5293">
      <w:rPr>
        <w:i/>
        <w:iCs/>
      </w:rPr>
      <w:t>)</w:t>
    </w:r>
    <w:r w:rsidR="00AB2036" w:rsidRPr="00E802BB">
      <w:t xml:space="preserve"> </w:t>
    </w:r>
    <w:r w:rsidR="00AB2036">
      <w:tab/>
    </w:r>
  </w:p>
  <w:p w14:paraId="4A43DB77" w14:textId="40FABB17" w:rsidR="00AA3959" w:rsidRPr="00175DE6" w:rsidRDefault="00AE455A" w:rsidP="002C5032">
    <w:pPr>
      <w:tabs>
        <w:tab w:val="center" w:pos="5103"/>
      </w:tabs>
      <w:spacing w:before="240" w:after="240"/>
      <w:jc w:val="center"/>
      <w:rPr>
        <w:szCs w:val="20"/>
      </w:rPr>
    </w:pPr>
    <w:r w:rsidRPr="00175DE6">
      <w:rPr>
        <w:szCs w:val="20"/>
      </w:rPr>
      <w:fldChar w:fldCharType="begin"/>
    </w:r>
    <w:r w:rsidRPr="00175DE6">
      <w:rPr>
        <w:szCs w:val="20"/>
      </w:rPr>
      <w:instrText xml:space="preserve"> PAGE </w:instrText>
    </w:r>
    <w:r w:rsidRPr="00175DE6">
      <w:rPr>
        <w:szCs w:val="20"/>
      </w:rPr>
      <w:fldChar w:fldCharType="separate"/>
    </w:r>
    <w:r w:rsidR="00CA7B5A">
      <w:rPr>
        <w:noProof/>
        <w:szCs w:val="20"/>
      </w:rPr>
      <w:t>1</w:t>
    </w:r>
    <w:r w:rsidRPr="00175DE6">
      <w:rPr>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C74E4" w14:textId="77777777" w:rsidR="00E950DB" w:rsidRDefault="00E950DB" w:rsidP="003A0747">
    <w:pPr>
      <w:framePr w:wrap="around" w:vAnchor="text" w:hAnchor="margin" w:xAlign="center" w:y="1"/>
    </w:pPr>
    <w:r>
      <w:fldChar w:fldCharType="begin"/>
    </w:r>
    <w:r>
      <w:instrText xml:space="preserve">PAGE  </w:instrText>
    </w:r>
    <w:r>
      <w:fldChar w:fldCharType="end"/>
    </w:r>
  </w:p>
  <w:p w14:paraId="556CF15E" w14:textId="77777777" w:rsidR="00E950DB" w:rsidRDefault="00E950D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776D3" w14:textId="77777777" w:rsidR="00E950DB" w:rsidRPr="001B60E1" w:rsidRDefault="00E950DB" w:rsidP="002C5032">
    <w:pPr>
      <w:spacing w:after="240"/>
      <w:jc w:val="center"/>
      <w:rPr>
        <w:szCs w:val="20"/>
        <w:lang w:val="de-DE"/>
      </w:rPr>
    </w:pPr>
    <w:r w:rsidRPr="001B60E1">
      <w:rPr>
        <w:szCs w:val="20"/>
      </w:rPr>
      <w:fldChar w:fldCharType="begin"/>
    </w:r>
    <w:r w:rsidRPr="001B60E1">
      <w:rPr>
        <w:szCs w:val="20"/>
      </w:rPr>
      <w:instrText xml:space="preserve"> PAGE </w:instrText>
    </w:r>
    <w:r w:rsidRPr="001B60E1">
      <w:rPr>
        <w:szCs w:val="20"/>
      </w:rPr>
      <w:fldChar w:fldCharType="separate"/>
    </w:r>
    <w:r>
      <w:rPr>
        <w:noProof/>
        <w:szCs w:val="20"/>
      </w:rPr>
      <w:t>4</w:t>
    </w:r>
    <w:r w:rsidRPr="001B60E1">
      <w:rPr>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372846"/>
      <w:docPartObj>
        <w:docPartGallery w:val="Page Numbers (Bottom of Page)"/>
        <w:docPartUnique/>
      </w:docPartObj>
    </w:sdtPr>
    <w:sdtEndPr>
      <w:rPr>
        <w:noProof/>
      </w:rPr>
    </w:sdtEndPr>
    <w:sdtContent>
      <w:p w14:paraId="478BFEF5" w14:textId="77777777" w:rsidR="00E950DB" w:rsidRDefault="00E950DB">
        <w:pPr>
          <w:jc w:val="center"/>
        </w:pPr>
        <w:r>
          <w:fldChar w:fldCharType="begin"/>
        </w:r>
        <w:r>
          <w:instrText xml:space="preserve"> PAGE   \* MERGEFORMAT </w:instrText>
        </w:r>
        <w:r>
          <w:fldChar w:fldCharType="separate"/>
        </w:r>
        <w:r>
          <w:rPr>
            <w:noProof/>
          </w:rPr>
          <w:t>2</w:t>
        </w:r>
        <w:r>
          <w:rPr>
            <w:noProof/>
          </w:rPr>
          <w:fldChar w:fldCharType="end"/>
        </w:r>
      </w:p>
    </w:sdtContent>
  </w:sdt>
  <w:p w14:paraId="60C0C742" w14:textId="77777777" w:rsidR="00E950DB" w:rsidRDefault="00E950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AB7C7" w14:textId="77777777" w:rsidR="009476F1" w:rsidRDefault="009476F1">
      <w:r>
        <w:separator/>
      </w:r>
    </w:p>
    <w:p w14:paraId="50F94135" w14:textId="77777777" w:rsidR="009476F1" w:rsidRDefault="009476F1"/>
  </w:footnote>
  <w:footnote w:type="continuationSeparator" w:id="0">
    <w:p w14:paraId="1F6E5286" w14:textId="77777777" w:rsidR="009476F1" w:rsidRDefault="009476F1">
      <w:r>
        <w:continuationSeparator/>
      </w:r>
    </w:p>
    <w:p w14:paraId="666095D3" w14:textId="77777777" w:rsidR="009476F1" w:rsidRDefault="009476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30E4A" w14:textId="583F1E77" w:rsidR="00AA3959" w:rsidRDefault="00AA3959" w:rsidP="0033481B">
    <w:pPr>
      <w:framePr w:wrap="around" w:vAnchor="text" w:hAnchor="margin" w:xAlign="right" w:y="1"/>
    </w:pPr>
    <w:r>
      <w:fldChar w:fldCharType="begin"/>
    </w:r>
    <w:r>
      <w:instrText xml:space="preserve">PAGE  </w:instrText>
    </w:r>
    <w:r>
      <w:fldChar w:fldCharType="end"/>
    </w:r>
  </w:p>
  <w:p w14:paraId="3A0807D9" w14:textId="77777777" w:rsidR="00AA3959" w:rsidRDefault="00AA3959" w:rsidP="00A85BD4">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9D7C" w14:textId="3B1EC1C6" w:rsidR="00AE455A" w:rsidRPr="00E749B0" w:rsidRDefault="00AE455A" w:rsidP="00F8329A">
    <w:pPr>
      <w:pStyle w:val="mHeader"/>
      <w:spacing w:before="480"/>
    </w:pPr>
    <w:r w:rsidRPr="00E749B0">
      <w:t xml:space="preserve">MEASUREMENT SCIENCE REVIEW, </w:t>
    </w:r>
    <w:r w:rsidR="00E66864">
      <w:rPr>
        <w:b/>
      </w:rPr>
      <w:t>2</w:t>
    </w:r>
    <w:r w:rsidR="00322E5F">
      <w:rPr>
        <w:b/>
      </w:rPr>
      <w:t>5</w:t>
    </w:r>
    <w:r w:rsidR="00995A1C">
      <w:t>, (20</w:t>
    </w:r>
    <w:r w:rsidR="002868A1">
      <w:t>2</w:t>
    </w:r>
    <w:r w:rsidR="00322E5F">
      <w:t>5</w:t>
    </w:r>
    <w:r w:rsidRPr="00E749B0">
      <w:t>), No. x, p1-p2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E5015" w14:textId="3A7F6D16" w:rsidR="00AA3959" w:rsidRPr="00E749B0" w:rsidRDefault="00AA3959" w:rsidP="00F8329A">
    <w:pPr>
      <w:pStyle w:val="mHeader"/>
      <w:spacing w:before="480"/>
    </w:pPr>
    <w:r w:rsidRPr="0001466D">
      <w:t>MEASUREMENT</w:t>
    </w:r>
    <w:r w:rsidRPr="00E749B0">
      <w:t xml:space="preserve"> SCIENCE </w:t>
    </w:r>
    <w:r w:rsidRPr="005616F7">
      <w:t>REVIEW</w:t>
    </w:r>
    <w:r w:rsidRPr="00E749B0">
      <w:t xml:space="preserve">, </w:t>
    </w:r>
    <w:r w:rsidR="00E66864">
      <w:rPr>
        <w:b/>
      </w:rPr>
      <w:t>2</w:t>
    </w:r>
    <w:r w:rsidR="0032378A">
      <w:rPr>
        <w:b/>
      </w:rPr>
      <w:t>5</w:t>
    </w:r>
    <w:r w:rsidR="00AA293A">
      <w:t>, (20</w:t>
    </w:r>
    <w:r w:rsidR="002868A1">
      <w:t>2</w:t>
    </w:r>
    <w:r w:rsidR="0032378A">
      <w:t>5</w:t>
    </w:r>
    <w:r w:rsidRPr="00E749B0">
      <w:t xml:space="preserve">), </w:t>
    </w:r>
    <w:r w:rsidR="00D7720F">
      <w:t xml:space="preserve">No. x, </w:t>
    </w:r>
    <w:r w:rsidRPr="00E749B0">
      <w:t>p1-p2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8FFFB" w14:textId="77777777" w:rsidR="00E950DB" w:rsidRDefault="00E950DB" w:rsidP="0033481B">
    <w:pPr>
      <w:framePr w:wrap="around" w:vAnchor="text" w:hAnchor="margin" w:xAlign="right" w:y="1"/>
    </w:pPr>
    <w:r>
      <w:fldChar w:fldCharType="begin"/>
    </w:r>
    <w:r>
      <w:instrText xml:space="preserve">PAGE  </w:instrText>
    </w:r>
    <w:r>
      <w:fldChar w:fldCharType="end"/>
    </w:r>
  </w:p>
  <w:p w14:paraId="328131A0" w14:textId="77777777" w:rsidR="00E950DB" w:rsidRDefault="00E950DB" w:rsidP="00A85BD4">
    <w:pP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AFDA6" w14:textId="77777777" w:rsidR="0060126B" w:rsidRPr="00E749B0" w:rsidRDefault="0060126B" w:rsidP="0060126B">
    <w:pPr>
      <w:pStyle w:val="mHeader"/>
      <w:spacing w:before="480"/>
    </w:pPr>
    <w:r w:rsidRPr="00E749B0">
      <w:t xml:space="preserve">MEASUREMENT SCIENCE REVIEW, </w:t>
    </w:r>
    <w:r>
      <w:rPr>
        <w:b/>
      </w:rPr>
      <w:t>25</w:t>
    </w:r>
    <w:r>
      <w:t>, (2025</w:t>
    </w:r>
    <w:r w:rsidRPr="00E749B0">
      <w:t>), No. x, p1-p2</w:t>
    </w:r>
  </w:p>
  <w:p w14:paraId="210270FD" w14:textId="4FF004F5" w:rsidR="00E950DB" w:rsidRPr="0060126B" w:rsidRDefault="00E950DB" w:rsidP="00601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29C702"/>
    <w:multiLevelType w:val="hybridMultilevel"/>
    <w:tmpl w:val="9C19F0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4C1120"/>
    <w:multiLevelType w:val="hybridMultilevel"/>
    <w:tmpl w:val="0FD84126"/>
    <w:lvl w:ilvl="0" w:tplc="CACEF022">
      <w:start w:val="1"/>
      <w:numFmt w:val="decimal"/>
      <w:pStyle w:val="mList123"/>
      <w:lvlText w:val="%1."/>
      <w:lvlJc w:val="left"/>
      <w:pPr>
        <w:tabs>
          <w:tab w:val="num" w:pos="454"/>
        </w:tabs>
        <w:ind w:firstLine="142"/>
      </w:pPr>
      <w:rPr>
        <w:rFonts w:cs="Times New Roman" w:hint="default"/>
        <w:b w:val="0"/>
        <w:color w:val="auto"/>
      </w:rPr>
    </w:lvl>
    <w:lvl w:ilvl="1" w:tplc="041B0019" w:tentative="1">
      <w:start w:val="1"/>
      <w:numFmt w:val="lowerLetter"/>
      <w:lvlText w:val="%2."/>
      <w:lvlJc w:val="left"/>
      <w:pPr>
        <w:tabs>
          <w:tab w:val="num" w:pos="1222"/>
        </w:tabs>
        <w:ind w:left="1222" w:hanging="360"/>
      </w:pPr>
      <w:rPr>
        <w:rFonts w:cs="Times New Roman"/>
      </w:rPr>
    </w:lvl>
    <w:lvl w:ilvl="2" w:tplc="041B001B" w:tentative="1">
      <w:start w:val="1"/>
      <w:numFmt w:val="lowerRoman"/>
      <w:lvlText w:val="%3."/>
      <w:lvlJc w:val="right"/>
      <w:pPr>
        <w:tabs>
          <w:tab w:val="num" w:pos="1942"/>
        </w:tabs>
        <w:ind w:left="1942" w:hanging="180"/>
      </w:pPr>
      <w:rPr>
        <w:rFonts w:cs="Times New Roman"/>
      </w:rPr>
    </w:lvl>
    <w:lvl w:ilvl="3" w:tplc="041B000F" w:tentative="1">
      <w:start w:val="1"/>
      <w:numFmt w:val="decimal"/>
      <w:lvlText w:val="%4."/>
      <w:lvlJc w:val="left"/>
      <w:pPr>
        <w:tabs>
          <w:tab w:val="num" w:pos="2662"/>
        </w:tabs>
        <w:ind w:left="2662" w:hanging="360"/>
      </w:pPr>
      <w:rPr>
        <w:rFonts w:cs="Times New Roman"/>
      </w:rPr>
    </w:lvl>
    <w:lvl w:ilvl="4" w:tplc="041B0019" w:tentative="1">
      <w:start w:val="1"/>
      <w:numFmt w:val="lowerLetter"/>
      <w:lvlText w:val="%5."/>
      <w:lvlJc w:val="left"/>
      <w:pPr>
        <w:tabs>
          <w:tab w:val="num" w:pos="3382"/>
        </w:tabs>
        <w:ind w:left="3382" w:hanging="360"/>
      </w:pPr>
      <w:rPr>
        <w:rFonts w:cs="Times New Roman"/>
      </w:rPr>
    </w:lvl>
    <w:lvl w:ilvl="5" w:tplc="041B001B" w:tentative="1">
      <w:start w:val="1"/>
      <w:numFmt w:val="lowerRoman"/>
      <w:lvlText w:val="%6."/>
      <w:lvlJc w:val="right"/>
      <w:pPr>
        <w:tabs>
          <w:tab w:val="num" w:pos="4102"/>
        </w:tabs>
        <w:ind w:left="4102" w:hanging="180"/>
      </w:pPr>
      <w:rPr>
        <w:rFonts w:cs="Times New Roman"/>
      </w:rPr>
    </w:lvl>
    <w:lvl w:ilvl="6" w:tplc="041B000F" w:tentative="1">
      <w:start w:val="1"/>
      <w:numFmt w:val="decimal"/>
      <w:lvlText w:val="%7."/>
      <w:lvlJc w:val="left"/>
      <w:pPr>
        <w:tabs>
          <w:tab w:val="num" w:pos="4822"/>
        </w:tabs>
        <w:ind w:left="4822" w:hanging="360"/>
      </w:pPr>
      <w:rPr>
        <w:rFonts w:cs="Times New Roman"/>
      </w:rPr>
    </w:lvl>
    <w:lvl w:ilvl="7" w:tplc="041B0019" w:tentative="1">
      <w:start w:val="1"/>
      <w:numFmt w:val="lowerLetter"/>
      <w:lvlText w:val="%8."/>
      <w:lvlJc w:val="left"/>
      <w:pPr>
        <w:tabs>
          <w:tab w:val="num" w:pos="5542"/>
        </w:tabs>
        <w:ind w:left="5542" w:hanging="360"/>
      </w:pPr>
      <w:rPr>
        <w:rFonts w:cs="Times New Roman"/>
      </w:rPr>
    </w:lvl>
    <w:lvl w:ilvl="8" w:tplc="041B001B" w:tentative="1">
      <w:start w:val="1"/>
      <w:numFmt w:val="lowerRoman"/>
      <w:lvlText w:val="%9."/>
      <w:lvlJc w:val="right"/>
      <w:pPr>
        <w:tabs>
          <w:tab w:val="num" w:pos="6262"/>
        </w:tabs>
        <w:ind w:left="6262" w:hanging="180"/>
      </w:pPr>
      <w:rPr>
        <w:rFonts w:cs="Times New Roman"/>
      </w:rPr>
    </w:lvl>
  </w:abstractNum>
  <w:abstractNum w:abstractNumId="2" w15:restartNumberingAfterBreak="0">
    <w:nsid w:val="1CDC6690"/>
    <w:multiLevelType w:val="multilevel"/>
    <w:tmpl w:val="E7C27BF2"/>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 w15:restartNumberingAfterBreak="0">
    <w:nsid w:val="2AFE0F66"/>
    <w:multiLevelType w:val="hybridMultilevel"/>
    <w:tmpl w:val="0FD4B432"/>
    <w:lvl w:ilvl="0" w:tplc="BF1E892E">
      <w:start w:val="1"/>
      <w:numFmt w:val="lowerLetter"/>
      <w:lvlText w:val="(%1)"/>
      <w:lvlJc w:val="left"/>
      <w:pPr>
        <w:ind w:left="3192" w:hanging="360"/>
      </w:pPr>
      <w:rPr>
        <w:rFonts w:hint="default"/>
      </w:rPr>
    </w:lvl>
    <w:lvl w:ilvl="1" w:tplc="04090019" w:tentative="1">
      <w:start w:val="1"/>
      <w:numFmt w:val="lowerLetter"/>
      <w:lvlText w:val="%2."/>
      <w:lvlJc w:val="left"/>
      <w:pPr>
        <w:ind w:left="3912" w:hanging="360"/>
      </w:pPr>
    </w:lvl>
    <w:lvl w:ilvl="2" w:tplc="0409001B" w:tentative="1">
      <w:start w:val="1"/>
      <w:numFmt w:val="lowerRoman"/>
      <w:lvlText w:val="%3."/>
      <w:lvlJc w:val="right"/>
      <w:pPr>
        <w:ind w:left="4632" w:hanging="180"/>
      </w:pPr>
    </w:lvl>
    <w:lvl w:ilvl="3" w:tplc="0409000F" w:tentative="1">
      <w:start w:val="1"/>
      <w:numFmt w:val="decimal"/>
      <w:lvlText w:val="%4."/>
      <w:lvlJc w:val="left"/>
      <w:pPr>
        <w:ind w:left="5352" w:hanging="360"/>
      </w:pPr>
    </w:lvl>
    <w:lvl w:ilvl="4" w:tplc="04090019" w:tentative="1">
      <w:start w:val="1"/>
      <w:numFmt w:val="lowerLetter"/>
      <w:lvlText w:val="%5."/>
      <w:lvlJc w:val="left"/>
      <w:pPr>
        <w:ind w:left="6072" w:hanging="360"/>
      </w:pPr>
    </w:lvl>
    <w:lvl w:ilvl="5" w:tplc="0409001B" w:tentative="1">
      <w:start w:val="1"/>
      <w:numFmt w:val="lowerRoman"/>
      <w:lvlText w:val="%6."/>
      <w:lvlJc w:val="right"/>
      <w:pPr>
        <w:ind w:left="6792" w:hanging="180"/>
      </w:pPr>
    </w:lvl>
    <w:lvl w:ilvl="6" w:tplc="0409000F" w:tentative="1">
      <w:start w:val="1"/>
      <w:numFmt w:val="decimal"/>
      <w:lvlText w:val="%7."/>
      <w:lvlJc w:val="left"/>
      <w:pPr>
        <w:ind w:left="7512" w:hanging="360"/>
      </w:pPr>
    </w:lvl>
    <w:lvl w:ilvl="7" w:tplc="04090019" w:tentative="1">
      <w:start w:val="1"/>
      <w:numFmt w:val="lowerLetter"/>
      <w:lvlText w:val="%8."/>
      <w:lvlJc w:val="left"/>
      <w:pPr>
        <w:ind w:left="8232" w:hanging="360"/>
      </w:pPr>
    </w:lvl>
    <w:lvl w:ilvl="8" w:tplc="0409001B" w:tentative="1">
      <w:start w:val="1"/>
      <w:numFmt w:val="lowerRoman"/>
      <w:lvlText w:val="%9."/>
      <w:lvlJc w:val="right"/>
      <w:pPr>
        <w:ind w:left="8952" w:hanging="180"/>
      </w:pPr>
    </w:lvl>
  </w:abstractNum>
  <w:abstractNum w:abstractNumId="4" w15:restartNumberingAfterBreak="0">
    <w:nsid w:val="2B5A49D7"/>
    <w:multiLevelType w:val="hybridMultilevel"/>
    <w:tmpl w:val="25245A50"/>
    <w:lvl w:ilvl="0" w:tplc="D0E8069E">
      <w:start w:val="1"/>
      <w:numFmt w:val="decimal"/>
      <w:pStyle w:val="mReferences"/>
      <w:lvlText w:val="[%1]"/>
      <w:lvlJc w:val="left"/>
      <w:pPr>
        <w:tabs>
          <w:tab w:val="num" w:pos="454"/>
        </w:tabs>
        <w:ind w:left="454" w:hanging="454"/>
      </w:pPr>
      <w:rPr>
        <w:rFonts w:ascii="Times New Roman" w:hAnsi="Times New Roman" w:cs="Times New Roman" w:hint="default"/>
        <w:b w:val="0"/>
        <w:i w:val="0"/>
        <w:sz w:val="20"/>
        <w:szCs w:val="2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B855861"/>
    <w:multiLevelType w:val="multilevel"/>
    <w:tmpl w:val="33909A1A"/>
    <w:lvl w:ilvl="0">
      <w:start w:val="1"/>
      <w:numFmt w:val="decimal"/>
      <w:lvlText w:val="[%1]"/>
      <w:lvlJc w:val="right"/>
      <w:pPr>
        <w:tabs>
          <w:tab w:val="num" w:pos="427"/>
        </w:tabs>
        <w:ind w:left="427" w:hanging="144"/>
      </w:pPr>
      <w:rPr>
        <w:rFonts w:hint="default"/>
      </w:rPr>
    </w:lvl>
    <w:lvl w:ilvl="1">
      <w:start w:val="1"/>
      <w:numFmt w:val="decimal"/>
      <w:lvlText w:val="%1.%2)"/>
      <w:lvlJc w:val="left"/>
      <w:pPr>
        <w:tabs>
          <w:tab w:val="num" w:pos="931"/>
        </w:tabs>
        <w:ind w:left="931" w:hanging="720"/>
      </w:pPr>
      <w:rPr>
        <w:rFonts w:hint="default"/>
      </w:rPr>
    </w:lvl>
    <w:lvl w:ilvl="2">
      <w:start w:val="1"/>
      <w:numFmt w:val="decimal"/>
      <w:lvlText w:val="%3)"/>
      <w:lvlJc w:val="left"/>
      <w:pPr>
        <w:tabs>
          <w:tab w:val="num" w:pos="355"/>
        </w:tabs>
        <w:ind w:left="355" w:hanging="360"/>
      </w:pPr>
      <w:rPr>
        <w:rFonts w:hint="default"/>
      </w:rPr>
    </w:lvl>
    <w:lvl w:ilvl="3">
      <w:start w:val="1"/>
      <w:numFmt w:val="decimal"/>
      <w:lvlText w:val="%1.%2)%3.%4."/>
      <w:lvlJc w:val="left"/>
      <w:pPr>
        <w:tabs>
          <w:tab w:val="num" w:pos="1291"/>
        </w:tabs>
        <w:ind w:left="1291" w:hanging="1080"/>
      </w:pPr>
      <w:rPr>
        <w:rFonts w:hint="default"/>
      </w:rPr>
    </w:lvl>
    <w:lvl w:ilvl="4">
      <w:start w:val="1"/>
      <w:numFmt w:val="decimal"/>
      <w:lvlText w:val="%1.%2)%3.%4.%5."/>
      <w:lvlJc w:val="left"/>
      <w:pPr>
        <w:tabs>
          <w:tab w:val="num" w:pos="1291"/>
        </w:tabs>
        <w:ind w:left="1291" w:hanging="1080"/>
      </w:pPr>
      <w:rPr>
        <w:rFonts w:hint="default"/>
      </w:rPr>
    </w:lvl>
    <w:lvl w:ilvl="5">
      <w:start w:val="1"/>
      <w:numFmt w:val="decimal"/>
      <w:lvlText w:val="%1.%2)%3.%4.%5.%6."/>
      <w:lvlJc w:val="left"/>
      <w:pPr>
        <w:tabs>
          <w:tab w:val="num" w:pos="1651"/>
        </w:tabs>
        <w:ind w:left="1651" w:hanging="1440"/>
      </w:pPr>
      <w:rPr>
        <w:rFonts w:hint="default"/>
      </w:rPr>
    </w:lvl>
    <w:lvl w:ilvl="6">
      <w:start w:val="1"/>
      <w:numFmt w:val="decimal"/>
      <w:lvlText w:val="%1.%2)%3.%4.%5.%6.%7."/>
      <w:lvlJc w:val="left"/>
      <w:pPr>
        <w:tabs>
          <w:tab w:val="num" w:pos="1651"/>
        </w:tabs>
        <w:ind w:left="1651" w:hanging="1440"/>
      </w:pPr>
      <w:rPr>
        <w:rFonts w:hint="default"/>
      </w:rPr>
    </w:lvl>
    <w:lvl w:ilvl="7">
      <w:start w:val="1"/>
      <w:numFmt w:val="decimal"/>
      <w:lvlText w:val="%1.%2)%3.%4.%5.%6.%7.%8."/>
      <w:lvlJc w:val="left"/>
      <w:pPr>
        <w:tabs>
          <w:tab w:val="num" w:pos="2011"/>
        </w:tabs>
        <w:ind w:left="2011" w:hanging="1800"/>
      </w:pPr>
      <w:rPr>
        <w:rFonts w:hint="default"/>
      </w:rPr>
    </w:lvl>
    <w:lvl w:ilvl="8">
      <w:start w:val="1"/>
      <w:numFmt w:val="decimal"/>
      <w:lvlText w:val="%1.%2)%3.%4.%5.%6.%7.%8.%9."/>
      <w:lvlJc w:val="left"/>
      <w:pPr>
        <w:tabs>
          <w:tab w:val="num" w:pos="2011"/>
        </w:tabs>
        <w:ind w:left="2011" w:hanging="1800"/>
      </w:pPr>
      <w:rPr>
        <w:rFonts w:hint="default"/>
      </w:rPr>
    </w:lvl>
  </w:abstractNum>
  <w:abstractNum w:abstractNumId="6" w15:restartNumberingAfterBreak="0">
    <w:nsid w:val="2B9247D5"/>
    <w:multiLevelType w:val="hybridMultilevel"/>
    <w:tmpl w:val="F336F396"/>
    <w:lvl w:ilvl="0" w:tplc="734C8C60">
      <w:start w:val="1"/>
      <w:numFmt w:val="lowerLetter"/>
      <w:pStyle w:val="mListabc"/>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28273D7"/>
    <w:multiLevelType w:val="multilevel"/>
    <w:tmpl w:val="9C8E938C"/>
    <w:numStyleLink w:val="IEEEBullet1"/>
  </w:abstractNum>
  <w:abstractNum w:abstractNumId="8" w15:restartNumberingAfterBreak="0">
    <w:nsid w:val="36CC709D"/>
    <w:multiLevelType w:val="hybridMultilevel"/>
    <w:tmpl w:val="CD2A5468"/>
    <w:lvl w:ilvl="0" w:tplc="4C6892E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3B043943"/>
    <w:multiLevelType w:val="hybridMultilevel"/>
    <w:tmpl w:val="AF7A5E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27367E2"/>
    <w:multiLevelType w:val="hybridMultilevel"/>
    <w:tmpl w:val="519AF37C"/>
    <w:lvl w:ilvl="0" w:tplc="D70C6E34">
      <w:start w:val="1"/>
      <w:numFmt w:val="lowerLetter"/>
      <w:lvlText w:val="(%1)"/>
      <w:lvlJc w:val="left"/>
      <w:pPr>
        <w:ind w:left="2059" w:hanging="360"/>
      </w:pPr>
      <w:rPr>
        <w:rFonts w:hint="default"/>
      </w:rPr>
    </w:lvl>
    <w:lvl w:ilvl="1" w:tplc="04090019" w:tentative="1">
      <w:start w:val="1"/>
      <w:numFmt w:val="lowerLetter"/>
      <w:lvlText w:val="%2."/>
      <w:lvlJc w:val="left"/>
      <w:pPr>
        <w:ind w:left="2779" w:hanging="360"/>
      </w:pPr>
    </w:lvl>
    <w:lvl w:ilvl="2" w:tplc="0409001B" w:tentative="1">
      <w:start w:val="1"/>
      <w:numFmt w:val="lowerRoman"/>
      <w:lvlText w:val="%3."/>
      <w:lvlJc w:val="right"/>
      <w:pPr>
        <w:ind w:left="3499" w:hanging="180"/>
      </w:pPr>
    </w:lvl>
    <w:lvl w:ilvl="3" w:tplc="0409000F" w:tentative="1">
      <w:start w:val="1"/>
      <w:numFmt w:val="decimal"/>
      <w:lvlText w:val="%4."/>
      <w:lvlJc w:val="left"/>
      <w:pPr>
        <w:ind w:left="4219" w:hanging="360"/>
      </w:pPr>
    </w:lvl>
    <w:lvl w:ilvl="4" w:tplc="04090019" w:tentative="1">
      <w:start w:val="1"/>
      <w:numFmt w:val="lowerLetter"/>
      <w:lvlText w:val="%5."/>
      <w:lvlJc w:val="left"/>
      <w:pPr>
        <w:ind w:left="4939" w:hanging="360"/>
      </w:pPr>
    </w:lvl>
    <w:lvl w:ilvl="5" w:tplc="0409001B" w:tentative="1">
      <w:start w:val="1"/>
      <w:numFmt w:val="lowerRoman"/>
      <w:lvlText w:val="%6."/>
      <w:lvlJc w:val="right"/>
      <w:pPr>
        <w:ind w:left="5659" w:hanging="180"/>
      </w:pPr>
    </w:lvl>
    <w:lvl w:ilvl="6" w:tplc="0409000F" w:tentative="1">
      <w:start w:val="1"/>
      <w:numFmt w:val="decimal"/>
      <w:lvlText w:val="%7."/>
      <w:lvlJc w:val="left"/>
      <w:pPr>
        <w:ind w:left="6379" w:hanging="360"/>
      </w:pPr>
    </w:lvl>
    <w:lvl w:ilvl="7" w:tplc="04090019" w:tentative="1">
      <w:start w:val="1"/>
      <w:numFmt w:val="lowerLetter"/>
      <w:lvlText w:val="%8."/>
      <w:lvlJc w:val="left"/>
      <w:pPr>
        <w:ind w:left="7099" w:hanging="360"/>
      </w:pPr>
    </w:lvl>
    <w:lvl w:ilvl="8" w:tplc="0409001B" w:tentative="1">
      <w:start w:val="1"/>
      <w:numFmt w:val="lowerRoman"/>
      <w:lvlText w:val="%9."/>
      <w:lvlJc w:val="right"/>
      <w:pPr>
        <w:ind w:left="7819" w:hanging="180"/>
      </w:pPr>
    </w:lvl>
  </w:abstractNum>
  <w:abstractNum w:abstractNumId="11" w15:restartNumberingAfterBreak="0">
    <w:nsid w:val="437D6509"/>
    <w:multiLevelType w:val="hybridMultilevel"/>
    <w:tmpl w:val="8B64E4E4"/>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2" w15:restartNumberingAfterBreak="0">
    <w:nsid w:val="48911651"/>
    <w:multiLevelType w:val="hybridMultilevel"/>
    <w:tmpl w:val="2C9A9D50"/>
    <w:lvl w:ilvl="0" w:tplc="A3EAF38E">
      <w:start w:val="1"/>
      <w:numFmt w:val="lowerLetter"/>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3"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4BFF3340"/>
    <w:multiLevelType w:val="hybridMultilevel"/>
    <w:tmpl w:val="9E84A896"/>
    <w:lvl w:ilvl="0" w:tplc="6F92D046">
      <w:start w:val="1"/>
      <w:numFmt w:val="bullet"/>
      <w:pStyle w:val="mListArrows"/>
      <w:lvlText w:val=""/>
      <w:lvlJc w:val="left"/>
      <w:pPr>
        <w:ind w:left="924" w:hanging="360"/>
      </w:pPr>
      <w:rPr>
        <w:rFonts w:ascii="Wingdings" w:hAnsi="Wingdings"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5" w15:restartNumberingAfterBreak="0">
    <w:nsid w:val="4C9E87E7"/>
    <w:multiLevelType w:val="hybridMultilevel"/>
    <w:tmpl w:val="DFA0F0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E7E77E4"/>
    <w:multiLevelType w:val="hybridMultilevel"/>
    <w:tmpl w:val="5F3E237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3CD1C68"/>
    <w:multiLevelType w:val="hybridMultilevel"/>
    <w:tmpl w:val="A61886C0"/>
    <w:lvl w:ilvl="0" w:tplc="1CAEB924">
      <w:start w:val="1"/>
      <w:numFmt w:val="lowerRoman"/>
      <w:pStyle w:val="mListiii"/>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3410CCE"/>
    <w:multiLevelType w:val="hybridMultilevel"/>
    <w:tmpl w:val="225EC8C6"/>
    <w:lvl w:ilvl="0" w:tplc="2E5ABDC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CF54FD9"/>
    <w:multiLevelType w:val="hybridMultilevel"/>
    <w:tmpl w:val="BC7A3490"/>
    <w:lvl w:ilvl="0" w:tplc="E0106EE0">
      <w:start w:val="1"/>
      <w:numFmt w:val="bullet"/>
      <w:pStyle w:val="mListBullets"/>
      <w:lvlText w:val=""/>
      <w:lvlJc w:val="left"/>
      <w:pPr>
        <w:ind w:left="360" w:hanging="360"/>
      </w:pPr>
      <w:rPr>
        <w:rFonts w:ascii="Symbol" w:hAnsi="Symbol" w:hint="default"/>
        <w:color w:val="auto"/>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0" w15:restartNumberingAfterBreak="0">
    <w:nsid w:val="7299385F"/>
    <w:multiLevelType w:val="multilevel"/>
    <w:tmpl w:val="7F1CEA5E"/>
    <w:lvl w:ilvl="0">
      <w:start w:val="1"/>
      <w:numFmt w:val="decimal"/>
      <w:pStyle w:val="mHeading1"/>
      <w:lvlText w:val="%1."/>
      <w:lvlJc w:val="left"/>
      <w:pPr>
        <w:ind w:left="312" w:hanging="312"/>
      </w:pPr>
      <w:rPr>
        <w:rFonts w:hint="default"/>
      </w:rPr>
    </w:lvl>
    <w:lvl w:ilvl="1">
      <w:start w:val="1"/>
      <w:numFmt w:val="upperLetter"/>
      <w:pStyle w:val="mHeading2"/>
      <w:lvlText w:val="%2."/>
      <w:lvlJc w:val="left"/>
      <w:pPr>
        <w:ind w:left="312" w:hanging="312"/>
      </w:pPr>
      <w:rPr>
        <w:rFonts w:ascii="Times New Roman" w:hAnsi="Times New Roman" w:hint="default"/>
        <w:b w:val="0"/>
        <w:i/>
        <w:caps w:val="0"/>
        <w:strike w:val="0"/>
        <w:dstrike w:val="0"/>
        <w:vanish w:val="0"/>
        <w:color w:val="auto"/>
        <w:sz w:val="20"/>
        <w:vertAlign w:val="baseline"/>
      </w:rPr>
    </w:lvl>
    <w:lvl w:ilvl="2">
      <w:start w:val="1"/>
      <w:numFmt w:val="none"/>
      <w:pStyle w:val="mHeading3"/>
      <w:lvlText w:val=""/>
      <w:lvlJc w:val="righ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42629EF"/>
    <w:multiLevelType w:val="multilevel"/>
    <w:tmpl w:val="859E6E36"/>
    <w:lvl w:ilvl="0">
      <w:start w:val="1"/>
      <w:numFmt w:val="decimal"/>
      <w:lvlText w:val="[%1]"/>
      <w:lvlJc w:val="left"/>
      <w:pPr>
        <w:tabs>
          <w:tab w:val="num" w:pos="454"/>
        </w:tabs>
        <w:ind w:left="454" w:hanging="454"/>
      </w:pPr>
      <w:rPr>
        <w:rFonts w:ascii="Times New Roman" w:hAnsi="Times New Roman" w:cs="Times New Roman" w:hint="default"/>
        <w:b w:val="0"/>
        <w:i w:val="0"/>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7EE72F71"/>
    <w:multiLevelType w:val="hybridMultilevel"/>
    <w:tmpl w:val="3CC0184A"/>
    <w:lvl w:ilvl="0" w:tplc="3EBE6FF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4"/>
  </w:num>
  <w:num w:numId="3">
    <w:abstractNumId w:val="21"/>
  </w:num>
  <w:num w:numId="4">
    <w:abstractNumId w:val="16"/>
  </w:num>
  <w:num w:numId="5">
    <w:abstractNumId w:val="9"/>
  </w:num>
  <w:num w:numId="6">
    <w:abstractNumId w:val="20"/>
  </w:num>
  <w:num w:numId="7">
    <w:abstractNumId w:val="22"/>
  </w:num>
  <w:num w:numId="8">
    <w:abstractNumId w:val="18"/>
  </w:num>
  <w:num w:numId="9">
    <w:abstractNumId w:val="19"/>
  </w:num>
  <w:num w:numId="10">
    <w:abstractNumId w:val="2"/>
  </w:num>
  <w:num w:numId="11">
    <w:abstractNumId w:val="17"/>
  </w:num>
  <w:num w:numId="12">
    <w:abstractNumId w:val="6"/>
  </w:num>
  <w:num w:numId="13">
    <w:abstractNumId w:val="11"/>
  </w:num>
  <w:num w:numId="14">
    <w:abstractNumId w:val="13"/>
  </w:num>
  <w:num w:numId="15">
    <w:abstractNumId w:val="7"/>
  </w:num>
  <w:num w:numId="16">
    <w:abstractNumId w:val="5"/>
  </w:num>
  <w:num w:numId="17">
    <w:abstractNumId w:val="4"/>
  </w:num>
  <w:num w:numId="18">
    <w:abstractNumId w:val="4"/>
  </w:num>
  <w:num w:numId="19">
    <w:abstractNumId w:val="4"/>
  </w:num>
  <w:num w:numId="20">
    <w:abstractNumId w:val="8"/>
  </w:num>
  <w:num w:numId="21">
    <w:abstractNumId w:val="10"/>
  </w:num>
  <w:num w:numId="22">
    <w:abstractNumId w:val="12"/>
  </w:num>
  <w:num w:numId="23">
    <w:abstractNumId w:val="3"/>
  </w:num>
  <w:num w:numId="24">
    <w:abstractNumId w:val="19"/>
  </w:num>
  <w:num w:numId="25">
    <w:abstractNumId w:val="0"/>
  </w:num>
  <w:num w:numId="26">
    <w:abstractNumId w:val="19"/>
  </w:num>
  <w:num w:numId="27">
    <w:abstractNumId w:val="15"/>
  </w:num>
  <w:num w:numId="28">
    <w:abstractNumId w:val="4"/>
    <w:lvlOverride w:ilvl="0">
      <w:startOverride w:val="1"/>
    </w:lvlOverride>
  </w:num>
  <w:num w:numId="29">
    <w:abstractNumId w:val="19"/>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style="mso-position-horizontal:center;mso-width-relative:margin;mso-height-relative:margin"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U0Mza1MLU0NTc3MjRU0lEKTi0uzszPAykwrQUAJJ/gciwAAAA="/>
  </w:docVars>
  <w:rsids>
    <w:rsidRoot w:val="00826EC3"/>
    <w:rsid w:val="000009D2"/>
    <w:rsid w:val="00002181"/>
    <w:rsid w:val="0000361B"/>
    <w:rsid w:val="0000541D"/>
    <w:rsid w:val="00005DAD"/>
    <w:rsid w:val="000115F6"/>
    <w:rsid w:val="00012167"/>
    <w:rsid w:val="0001466D"/>
    <w:rsid w:val="00014B4B"/>
    <w:rsid w:val="00014BDF"/>
    <w:rsid w:val="00014FE0"/>
    <w:rsid w:val="00015969"/>
    <w:rsid w:val="000219B9"/>
    <w:rsid w:val="00021C98"/>
    <w:rsid w:val="00024278"/>
    <w:rsid w:val="000245F9"/>
    <w:rsid w:val="00024717"/>
    <w:rsid w:val="00024C8E"/>
    <w:rsid w:val="00026109"/>
    <w:rsid w:val="000271AE"/>
    <w:rsid w:val="0003039B"/>
    <w:rsid w:val="00030C8F"/>
    <w:rsid w:val="000360BC"/>
    <w:rsid w:val="000405AD"/>
    <w:rsid w:val="00040741"/>
    <w:rsid w:val="00040DCA"/>
    <w:rsid w:val="000415A6"/>
    <w:rsid w:val="00042396"/>
    <w:rsid w:val="0004254B"/>
    <w:rsid w:val="0004318A"/>
    <w:rsid w:val="00044CD0"/>
    <w:rsid w:val="000451A6"/>
    <w:rsid w:val="00045C20"/>
    <w:rsid w:val="0004657C"/>
    <w:rsid w:val="000479BA"/>
    <w:rsid w:val="00047DC4"/>
    <w:rsid w:val="00050D12"/>
    <w:rsid w:val="00056553"/>
    <w:rsid w:val="00060E6B"/>
    <w:rsid w:val="00062A7C"/>
    <w:rsid w:val="00063D11"/>
    <w:rsid w:val="00066328"/>
    <w:rsid w:val="00071168"/>
    <w:rsid w:val="00071F4D"/>
    <w:rsid w:val="00072640"/>
    <w:rsid w:val="00072C41"/>
    <w:rsid w:val="0007348E"/>
    <w:rsid w:val="00073ECE"/>
    <w:rsid w:val="00076F49"/>
    <w:rsid w:val="0007717B"/>
    <w:rsid w:val="00077D71"/>
    <w:rsid w:val="00080CE0"/>
    <w:rsid w:val="00083F4A"/>
    <w:rsid w:val="0008403C"/>
    <w:rsid w:val="000847B0"/>
    <w:rsid w:val="00086BD2"/>
    <w:rsid w:val="00092DD4"/>
    <w:rsid w:val="00093442"/>
    <w:rsid w:val="00094655"/>
    <w:rsid w:val="00095393"/>
    <w:rsid w:val="000A010B"/>
    <w:rsid w:val="000A18F2"/>
    <w:rsid w:val="000A3A6B"/>
    <w:rsid w:val="000A3C27"/>
    <w:rsid w:val="000A4928"/>
    <w:rsid w:val="000A5991"/>
    <w:rsid w:val="000B037C"/>
    <w:rsid w:val="000B2BE3"/>
    <w:rsid w:val="000B47DB"/>
    <w:rsid w:val="000B615B"/>
    <w:rsid w:val="000C0450"/>
    <w:rsid w:val="000C2306"/>
    <w:rsid w:val="000C483A"/>
    <w:rsid w:val="000C51C6"/>
    <w:rsid w:val="000C6718"/>
    <w:rsid w:val="000D3FCE"/>
    <w:rsid w:val="000D6F51"/>
    <w:rsid w:val="000E01A7"/>
    <w:rsid w:val="000E10CA"/>
    <w:rsid w:val="000E7B0B"/>
    <w:rsid w:val="000F0AD8"/>
    <w:rsid w:val="000F0B94"/>
    <w:rsid w:val="000F4607"/>
    <w:rsid w:val="000F6A45"/>
    <w:rsid w:val="000F723F"/>
    <w:rsid w:val="000F7EB2"/>
    <w:rsid w:val="00101B66"/>
    <w:rsid w:val="00102956"/>
    <w:rsid w:val="00104559"/>
    <w:rsid w:val="00113BFB"/>
    <w:rsid w:val="00114149"/>
    <w:rsid w:val="0011607A"/>
    <w:rsid w:val="00120889"/>
    <w:rsid w:val="001300FA"/>
    <w:rsid w:val="00130F31"/>
    <w:rsid w:val="00133D7A"/>
    <w:rsid w:val="00135C9A"/>
    <w:rsid w:val="00136EEB"/>
    <w:rsid w:val="001371E4"/>
    <w:rsid w:val="001375E6"/>
    <w:rsid w:val="001413F6"/>
    <w:rsid w:val="0014148B"/>
    <w:rsid w:val="00141A12"/>
    <w:rsid w:val="0014329F"/>
    <w:rsid w:val="00143D00"/>
    <w:rsid w:val="001453B2"/>
    <w:rsid w:val="001461D0"/>
    <w:rsid w:val="0015205B"/>
    <w:rsid w:val="00153203"/>
    <w:rsid w:val="00154B4E"/>
    <w:rsid w:val="001562D3"/>
    <w:rsid w:val="001575A4"/>
    <w:rsid w:val="00161C0C"/>
    <w:rsid w:val="001710BE"/>
    <w:rsid w:val="00171C49"/>
    <w:rsid w:val="00172929"/>
    <w:rsid w:val="00175DE6"/>
    <w:rsid w:val="00183471"/>
    <w:rsid w:val="001857AE"/>
    <w:rsid w:val="00186529"/>
    <w:rsid w:val="00187138"/>
    <w:rsid w:val="00187A54"/>
    <w:rsid w:val="00190F47"/>
    <w:rsid w:val="00191965"/>
    <w:rsid w:val="0019216A"/>
    <w:rsid w:val="00195B43"/>
    <w:rsid w:val="001A0D1B"/>
    <w:rsid w:val="001A2FE6"/>
    <w:rsid w:val="001A4CAF"/>
    <w:rsid w:val="001A594B"/>
    <w:rsid w:val="001A6BC1"/>
    <w:rsid w:val="001B03E1"/>
    <w:rsid w:val="001B2A2C"/>
    <w:rsid w:val="001B2D88"/>
    <w:rsid w:val="001B56E1"/>
    <w:rsid w:val="001B5BDD"/>
    <w:rsid w:val="001B60E1"/>
    <w:rsid w:val="001B6FBE"/>
    <w:rsid w:val="001B787F"/>
    <w:rsid w:val="001C3489"/>
    <w:rsid w:val="001C3E37"/>
    <w:rsid w:val="001C5881"/>
    <w:rsid w:val="001C629F"/>
    <w:rsid w:val="001D050E"/>
    <w:rsid w:val="001D054A"/>
    <w:rsid w:val="001D0932"/>
    <w:rsid w:val="001D217D"/>
    <w:rsid w:val="001D249A"/>
    <w:rsid w:val="001D620E"/>
    <w:rsid w:val="001D7A42"/>
    <w:rsid w:val="001E767B"/>
    <w:rsid w:val="001E7F55"/>
    <w:rsid w:val="001F0954"/>
    <w:rsid w:val="001F13AF"/>
    <w:rsid w:val="001F7F3D"/>
    <w:rsid w:val="0020584A"/>
    <w:rsid w:val="00205E38"/>
    <w:rsid w:val="00206E45"/>
    <w:rsid w:val="0021000F"/>
    <w:rsid w:val="00212FBE"/>
    <w:rsid w:val="002172C1"/>
    <w:rsid w:val="00220361"/>
    <w:rsid w:val="002251EF"/>
    <w:rsid w:val="002255FF"/>
    <w:rsid w:val="002277AF"/>
    <w:rsid w:val="00230832"/>
    <w:rsid w:val="0023438C"/>
    <w:rsid w:val="00235EB8"/>
    <w:rsid w:val="0023613B"/>
    <w:rsid w:val="00236336"/>
    <w:rsid w:val="00236F76"/>
    <w:rsid w:val="002372A1"/>
    <w:rsid w:val="002407DD"/>
    <w:rsid w:val="00241A55"/>
    <w:rsid w:val="00243229"/>
    <w:rsid w:val="00244E44"/>
    <w:rsid w:val="00244FD0"/>
    <w:rsid w:val="00250B08"/>
    <w:rsid w:val="0025185E"/>
    <w:rsid w:val="00251AA6"/>
    <w:rsid w:val="0025277F"/>
    <w:rsid w:val="00252DA3"/>
    <w:rsid w:val="00254690"/>
    <w:rsid w:val="002556C2"/>
    <w:rsid w:val="00256FD1"/>
    <w:rsid w:val="00261F27"/>
    <w:rsid w:val="00263566"/>
    <w:rsid w:val="00264875"/>
    <w:rsid w:val="00265ED5"/>
    <w:rsid w:val="002674A2"/>
    <w:rsid w:val="00267717"/>
    <w:rsid w:val="00270BAC"/>
    <w:rsid w:val="002734BB"/>
    <w:rsid w:val="00273E2E"/>
    <w:rsid w:val="00274AEB"/>
    <w:rsid w:val="00274FD2"/>
    <w:rsid w:val="00276A8D"/>
    <w:rsid w:val="00277040"/>
    <w:rsid w:val="0027768A"/>
    <w:rsid w:val="00277906"/>
    <w:rsid w:val="00280319"/>
    <w:rsid w:val="0028126A"/>
    <w:rsid w:val="002816C1"/>
    <w:rsid w:val="00282477"/>
    <w:rsid w:val="00282AA8"/>
    <w:rsid w:val="00283192"/>
    <w:rsid w:val="00284A5D"/>
    <w:rsid w:val="002868A1"/>
    <w:rsid w:val="00287EAF"/>
    <w:rsid w:val="00290BBC"/>
    <w:rsid w:val="00292190"/>
    <w:rsid w:val="00295699"/>
    <w:rsid w:val="002A0116"/>
    <w:rsid w:val="002A12DC"/>
    <w:rsid w:val="002A6769"/>
    <w:rsid w:val="002B04CC"/>
    <w:rsid w:val="002B0F01"/>
    <w:rsid w:val="002B1268"/>
    <w:rsid w:val="002B3456"/>
    <w:rsid w:val="002B53B9"/>
    <w:rsid w:val="002B55E8"/>
    <w:rsid w:val="002B5B2C"/>
    <w:rsid w:val="002B61F6"/>
    <w:rsid w:val="002C0400"/>
    <w:rsid w:val="002C1165"/>
    <w:rsid w:val="002C1FDD"/>
    <w:rsid w:val="002C28ED"/>
    <w:rsid w:val="002C44D6"/>
    <w:rsid w:val="002C4BA1"/>
    <w:rsid w:val="002C4EC5"/>
    <w:rsid w:val="002C5032"/>
    <w:rsid w:val="002C7A63"/>
    <w:rsid w:val="002D0319"/>
    <w:rsid w:val="002D1646"/>
    <w:rsid w:val="002D17C2"/>
    <w:rsid w:val="002D2361"/>
    <w:rsid w:val="002D2F0F"/>
    <w:rsid w:val="002D36B9"/>
    <w:rsid w:val="002D371E"/>
    <w:rsid w:val="002D37CE"/>
    <w:rsid w:val="002D49C8"/>
    <w:rsid w:val="002E18B3"/>
    <w:rsid w:val="002E4FFA"/>
    <w:rsid w:val="002E511E"/>
    <w:rsid w:val="002E5FD8"/>
    <w:rsid w:val="002E61A9"/>
    <w:rsid w:val="002F1F66"/>
    <w:rsid w:val="00300D2F"/>
    <w:rsid w:val="00307558"/>
    <w:rsid w:val="00312919"/>
    <w:rsid w:val="003135AA"/>
    <w:rsid w:val="00314B43"/>
    <w:rsid w:val="0031773A"/>
    <w:rsid w:val="0032210C"/>
    <w:rsid w:val="00322E5F"/>
    <w:rsid w:val="0032378A"/>
    <w:rsid w:val="00324A3B"/>
    <w:rsid w:val="00326580"/>
    <w:rsid w:val="003308E9"/>
    <w:rsid w:val="00330FF8"/>
    <w:rsid w:val="0033201D"/>
    <w:rsid w:val="0033237C"/>
    <w:rsid w:val="00333686"/>
    <w:rsid w:val="00333B40"/>
    <w:rsid w:val="0033481B"/>
    <w:rsid w:val="003366EC"/>
    <w:rsid w:val="00342DF5"/>
    <w:rsid w:val="00342F6C"/>
    <w:rsid w:val="00346146"/>
    <w:rsid w:val="0035369E"/>
    <w:rsid w:val="00353C37"/>
    <w:rsid w:val="00365653"/>
    <w:rsid w:val="00370637"/>
    <w:rsid w:val="00373915"/>
    <w:rsid w:val="00375413"/>
    <w:rsid w:val="00375707"/>
    <w:rsid w:val="00375A99"/>
    <w:rsid w:val="00380347"/>
    <w:rsid w:val="003809E1"/>
    <w:rsid w:val="003826C4"/>
    <w:rsid w:val="003833D1"/>
    <w:rsid w:val="00384EB8"/>
    <w:rsid w:val="003907DD"/>
    <w:rsid w:val="003914DB"/>
    <w:rsid w:val="00392035"/>
    <w:rsid w:val="003973A4"/>
    <w:rsid w:val="003A0747"/>
    <w:rsid w:val="003A17A9"/>
    <w:rsid w:val="003A200E"/>
    <w:rsid w:val="003A27AE"/>
    <w:rsid w:val="003A6D2C"/>
    <w:rsid w:val="003B0E87"/>
    <w:rsid w:val="003B111E"/>
    <w:rsid w:val="003B1454"/>
    <w:rsid w:val="003B1EB6"/>
    <w:rsid w:val="003B5BDE"/>
    <w:rsid w:val="003B5D40"/>
    <w:rsid w:val="003B6FEA"/>
    <w:rsid w:val="003B7C37"/>
    <w:rsid w:val="003C0102"/>
    <w:rsid w:val="003C4DE6"/>
    <w:rsid w:val="003C5D19"/>
    <w:rsid w:val="003C618D"/>
    <w:rsid w:val="003C7846"/>
    <w:rsid w:val="003C79B9"/>
    <w:rsid w:val="003C7EA0"/>
    <w:rsid w:val="003D17D4"/>
    <w:rsid w:val="003D1A7B"/>
    <w:rsid w:val="003D4259"/>
    <w:rsid w:val="003D571E"/>
    <w:rsid w:val="003E0F32"/>
    <w:rsid w:val="003E3AEB"/>
    <w:rsid w:val="003E436E"/>
    <w:rsid w:val="003E4A11"/>
    <w:rsid w:val="003E6D0D"/>
    <w:rsid w:val="003F1A13"/>
    <w:rsid w:val="003F3232"/>
    <w:rsid w:val="003F5293"/>
    <w:rsid w:val="003F61B8"/>
    <w:rsid w:val="00400281"/>
    <w:rsid w:val="00401625"/>
    <w:rsid w:val="004041B8"/>
    <w:rsid w:val="004047DB"/>
    <w:rsid w:val="00404E86"/>
    <w:rsid w:val="00410AA7"/>
    <w:rsid w:val="00411744"/>
    <w:rsid w:val="00411D15"/>
    <w:rsid w:val="0041597E"/>
    <w:rsid w:val="004204AB"/>
    <w:rsid w:val="00420A8E"/>
    <w:rsid w:val="004246F7"/>
    <w:rsid w:val="0043127C"/>
    <w:rsid w:val="00432F5D"/>
    <w:rsid w:val="00435AC7"/>
    <w:rsid w:val="00444156"/>
    <w:rsid w:val="0044601A"/>
    <w:rsid w:val="00450D91"/>
    <w:rsid w:val="00451F3A"/>
    <w:rsid w:val="004566B9"/>
    <w:rsid w:val="00456BA8"/>
    <w:rsid w:val="00456EA9"/>
    <w:rsid w:val="00457585"/>
    <w:rsid w:val="00460A6C"/>
    <w:rsid w:val="00460DF7"/>
    <w:rsid w:val="0046164D"/>
    <w:rsid w:val="0046271B"/>
    <w:rsid w:val="0046688C"/>
    <w:rsid w:val="0046735D"/>
    <w:rsid w:val="004674BA"/>
    <w:rsid w:val="00473CBD"/>
    <w:rsid w:val="00473EB4"/>
    <w:rsid w:val="0047660B"/>
    <w:rsid w:val="00476E63"/>
    <w:rsid w:val="004777DB"/>
    <w:rsid w:val="00481FD1"/>
    <w:rsid w:val="00484A16"/>
    <w:rsid w:val="004850C7"/>
    <w:rsid w:val="00485AA7"/>
    <w:rsid w:val="00487DAC"/>
    <w:rsid w:val="0049354D"/>
    <w:rsid w:val="004A04F3"/>
    <w:rsid w:val="004A3B53"/>
    <w:rsid w:val="004A57CB"/>
    <w:rsid w:val="004B02B7"/>
    <w:rsid w:val="004B03A1"/>
    <w:rsid w:val="004B1A69"/>
    <w:rsid w:val="004B30B6"/>
    <w:rsid w:val="004B3B2B"/>
    <w:rsid w:val="004B3B78"/>
    <w:rsid w:val="004B40AB"/>
    <w:rsid w:val="004B746E"/>
    <w:rsid w:val="004C55CA"/>
    <w:rsid w:val="004C7249"/>
    <w:rsid w:val="004C7DE6"/>
    <w:rsid w:val="004D57CA"/>
    <w:rsid w:val="004D6392"/>
    <w:rsid w:val="004D7918"/>
    <w:rsid w:val="004D7C15"/>
    <w:rsid w:val="004E395B"/>
    <w:rsid w:val="004E43EF"/>
    <w:rsid w:val="004E5F4E"/>
    <w:rsid w:val="004E6034"/>
    <w:rsid w:val="004E7BCE"/>
    <w:rsid w:val="004F2384"/>
    <w:rsid w:val="004F300F"/>
    <w:rsid w:val="004F443B"/>
    <w:rsid w:val="004F524F"/>
    <w:rsid w:val="004F620F"/>
    <w:rsid w:val="004F622A"/>
    <w:rsid w:val="004F777D"/>
    <w:rsid w:val="004F7CCA"/>
    <w:rsid w:val="004F7F0A"/>
    <w:rsid w:val="00501203"/>
    <w:rsid w:val="005035C1"/>
    <w:rsid w:val="0050539E"/>
    <w:rsid w:val="005060D1"/>
    <w:rsid w:val="005062D5"/>
    <w:rsid w:val="00507FE1"/>
    <w:rsid w:val="0051003B"/>
    <w:rsid w:val="005122F1"/>
    <w:rsid w:val="005125C2"/>
    <w:rsid w:val="0051733F"/>
    <w:rsid w:val="00517400"/>
    <w:rsid w:val="00521987"/>
    <w:rsid w:val="005251B4"/>
    <w:rsid w:val="0053018D"/>
    <w:rsid w:val="00530BBD"/>
    <w:rsid w:val="00532C98"/>
    <w:rsid w:val="005333FC"/>
    <w:rsid w:val="00535257"/>
    <w:rsid w:val="00536685"/>
    <w:rsid w:val="00540166"/>
    <w:rsid w:val="005436F2"/>
    <w:rsid w:val="00544C22"/>
    <w:rsid w:val="00547E6F"/>
    <w:rsid w:val="005616F7"/>
    <w:rsid w:val="0056405C"/>
    <w:rsid w:val="0056697A"/>
    <w:rsid w:val="00566FA0"/>
    <w:rsid w:val="005674E1"/>
    <w:rsid w:val="00567C08"/>
    <w:rsid w:val="00570C92"/>
    <w:rsid w:val="00573D32"/>
    <w:rsid w:val="00574F30"/>
    <w:rsid w:val="0057569F"/>
    <w:rsid w:val="00577E6E"/>
    <w:rsid w:val="005816B3"/>
    <w:rsid w:val="00581EAA"/>
    <w:rsid w:val="00582A47"/>
    <w:rsid w:val="00582A82"/>
    <w:rsid w:val="00582F0F"/>
    <w:rsid w:val="00583587"/>
    <w:rsid w:val="00584363"/>
    <w:rsid w:val="00587949"/>
    <w:rsid w:val="005918E3"/>
    <w:rsid w:val="00592065"/>
    <w:rsid w:val="005931E5"/>
    <w:rsid w:val="00593B69"/>
    <w:rsid w:val="0059437E"/>
    <w:rsid w:val="00594BAD"/>
    <w:rsid w:val="00594F42"/>
    <w:rsid w:val="00596C1F"/>
    <w:rsid w:val="00597577"/>
    <w:rsid w:val="005A0F1E"/>
    <w:rsid w:val="005A2F8E"/>
    <w:rsid w:val="005A3108"/>
    <w:rsid w:val="005A356A"/>
    <w:rsid w:val="005A38B9"/>
    <w:rsid w:val="005A4C89"/>
    <w:rsid w:val="005A5B1B"/>
    <w:rsid w:val="005A70C8"/>
    <w:rsid w:val="005B2667"/>
    <w:rsid w:val="005B4C3E"/>
    <w:rsid w:val="005C4D1D"/>
    <w:rsid w:val="005C4FB8"/>
    <w:rsid w:val="005C5C14"/>
    <w:rsid w:val="005C7759"/>
    <w:rsid w:val="005D06A7"/>
    <w:rsid w:val="005D3197"/>
    <w:rsid w:val="005D32AB"/>
    <w:rsid w:val="005D6915"/>
    <w:rsid w:val="005E1550"/>
    <w:rsid w:val="005E1788"/>
    <w:rsid w:val="005E33AF"/>
    <w:rsid w:val="005F2898"/>
    <w:rsid w:val="005F7568"/>
    <w:rsid w:val="005F7772"/>
    <w:rsid w:val="0060126B"/>
    <w:rsid w:val="00601E3A"/>
    <w:rsid w:val="00601EC5"/>
    <w:rsid w:val="00602662"/>
    <w:rsid w:val="00603610"/>
    <w:rsid w:val="00605707"/>
    <w:rsid w:val="00606091"/>
    <w:rsid w:val="00610386"/>
    <w:rsid w:val="00610BCD"/>
    <w:rsid w:val="006145F0"/>
    <w:rsid w:val="00620034"/>
    <w:rsid w:val="00627B2A"/>
    <w:rsid w:val="00632435"/>
    <w:rsid w:val="006328E8"/>
    <w:rsid w:val="00632B4D"/>
    <w:rsid w:val="006355E8"/>
    <w:rsid w:val="0063575D"/>
    <w:rsid w:val="00636EE4"/>
    <w:rsid w:val="0064303B"/>
    <w:rsid w:val="006464F8"/>
    <w:rsid w:val="0065216A"/>
    <w:rsid w:val="00653DBE"/>
    <w:rsid w:val="006563D3"/>
    <w:rsid w:val="006569E6"/>
    <w:rsid w:val="00656F5E"/>
    <w:rsid w:val="00662874"/>
    <w:rsid w:val="0066325D"/>
    <w:rsid w:val="00663665"/>
    <w:rsid w:val="00664E84"/>
    <w:rsid w:val="00665619"/>
    <w:rsid w:val="006658C3"/>
    <w:rsid w:val="00666092"/>
    <w:rsid w:val="0066780F"/>
    <w:rsid w:val="00667B3D"/>
    <w:rsid w:val="00667D46"/>
    <w:rsid w:val="006702F2"/>
    <w:rsid w:val="006713F2"/>
    <w:rsid w:val="00673B46"/>
    <w:rsid w:val="00675E3B"/>
    <w:rsid w:val="00676596"/>
    <w:rsid w:val="00677139"/>
    <w:rsid w:val="00677E3C"/>
    <w:rsid w:val="00680CD1"/>
    <w:rsid w:val="00680FD2"/>
    <w:rsid w:val="00681911"/>
    <w:rsid w:val="0068434A"/>
    <w:rsid w:val="00686E54"/>
    <w:rsid w:val="00693957"/>
    <w:rsid w:val="00693975"/>
    <w:rsid w:val="00695044"/>
    <w:rsid w:val="006A298C"/>
    <w:rsid w:val="006A3C45"/>
    <w:rsid w:val="006A6753"/>
    <w:rsid w:val="006A72C9"/>
    <w:rsid w:val="006B127A"/>
    <w:rsid w:val="006B5105"/>
    <w:rsid w:val="006B53A7"/>
    <w:rsid w:val="006B65BA"/>
    <w:rsid w:val="006B6F8B"/>
    <w:rsid w:val="006C57D1"/>
    <w:rsid w:val="006C7339"/>
    <w:rsid w:val="006D0080"/>
    <w:rsid w:val="006D02DD"/>
    <w:rsid w:val="006D2843"/>
    <w:rsid w:val="006D4495"/>
    <w:rsid w:val="006D5ED1"/>
    <w:rsid w:val="006E1C8D"/>
    <w:rsid w:val="006E28EE"/>
    <w:rsid w:val="006E2AA4"/>
    <w:rsid w:val="006E6051"/>
    <w:rsid w:val="006E771F"/>
    <w:rsid w:val="006F112F"/>
    <w:rsid w:val="006F16B3"/>
    <w:rsid w:val="006F25C0"/>
    <w:rsid w:val="006F2CA6"/>
    <w:rsid w:val="0070007E"/>
    <w:rsid w:val="00703628"/>
    <w:rsid w:val="00705AB0"/>
    <w:rsid w:val="00705E46"/>
    <w:rsid w:val="00714958"/>
    <w:rsid w:val="00714B12"/>
    <w:rsid w:val="00716D3B"/>
    <w:rsid w:val="0071716D"/>
    <w:rsid w:val="00717E26"/>
    <w:rsid w:val="00721C00"/>
    <w:rsid w:val="00722412"/>
    <w:rsid w:val="00722545"/>
    <w:rsid w:val="00723198"/>
    <w:rsid w:val="0073524D"/>
    <w:rsid w:val="00737FEF"/>
    <w:rsid w:val="00740ACA"/>
    <w:rsid w:val="00746DB1"/>
    <w:rsid w:val="00750D37"/>
    <w:rsid w:val="00754DD9"/>
    <w:rsid w:val="00756307"/>
    <w:rsid w:val="00757405"/>
    <w:rsid w:val="00757823"/>
    <w:rsid w:val="0076232F"/>
    <w:rsid w:val="00762641"/>
    <w:rsid w:val="00762D43"/>
    <w:rsid w:val="00765A52"/>
    <w:rsid w:val="00774BB1"/>
    <w:rsid w:val="0077575D"/>
    <w:rsid w:val="00783C61"/>
    <w:rsid w:val="0078618F"/>
    <w:rsid w:val="007862E3"/>
    <w:rsid w:val="00786343"/>
    <w:rsid w:val="00787678"/>
    <w:rsid w:val="00791073"/>
    <w:rsid w:val="00791F45"/>
    <w:rsid w:val="007935D7"/>
    <w:rsid w:val="00795651"/>
    <w:rsid w:val="007970CA"/>
    <w:rsid w:val="007A0503"/>
    <w:rsid w:val="007A06F2"/>
    <w:rsid w:val="007A3034"/>
    <w:rsid w:val="007A56D0"/>
    <w:rsid w:val="007A67E5"/>
    <w:rsid w:val="007B0A85"/>
    <w:rsid w:val="007B430E"/>
    <w:rsid w:val="007B44C3"/>
    <w:rsid w:val="007B479F"/>
    <w:rsid w:val="007B48A3"/>
    <w:rsid w:val="007B5676"/>
    <w:rsid w:val="007B5DA3"/>
    <w:rsid w:val="007B6303"/>
    <w:rsid w:val="007C03E8"/>
    <w:rsid w:val="007C0542"/>
    <w:rsid w:val="007C1509"/>
    <w:rsid w:val="007C191D"/>
    <w:rsid w:val="007C2D01"/>
    <w:rsid w:val="007C4DC7"/>
    <w:rsid w:val="007C5B4F"/>
    <w:rsid w:val="007C723E"/>
    <w:rsid w:val="007D03BA"/>
    <w:rsid w:val="007D0F87"/>
    <w:rsid w:val="007D1CBD"/>
    <w:rsid w:val="007D3AF8"/>
    <w:rsid w:val="007E089F"/>
    <w:rsid w:val="007E1C13"/>
    <w:rsid w:val="007E248B"/>
    <w:rsid w:val="007E2655"/>
    <w:rsid w:val="007E5368"/>
    <w:rsid w:val="007E572D"/>
    <w:rsid w:val="007F0395"/>
    <w:rsid w:val="007F0B5C"/>
    <w:rsid w:val="007F2E84"/>
    <w:rsid w:val="00803EA6"/>
    <w:rsid w:val="00805CBD"/>
    <w:rsid w:val="00806D58"/>
    <w:rsid w:val="0081374B"/>
    <w:rsid w:val="008151ED"/>
    <w:rsid w:val="008174DD"/>
    <w:rsid w:val="00822518"/>
    <w:rsid w:val="008249B9"/>
    <w:rsid w:val="00826EC3"/>
    <w:rsid w:val="00827619"/>
    <w:rsid w:val="0082772A"/>
    <w:rsid w:val="00827B1B"/>
    <w:rsid w:val="00827EEB"/>
    <w:rsid w:val="008302E9"/>
    <w:rsid w:val="00833135"/>
    <w:rsid w:val="008362A8"/>
    <w:rsid w:val="008369B9"/>
    <w:rsid w:val="00837422"/>
    <w:rsid w:val="00841077"/>
    <w:rsid w:val="008411DC"/>
    <w:rsid w:val="008419AC"/>
    <w:rsid w:val="00844505"/>
    <w:rsid w:val="00844BBD"/>
    <w:rsid w:val="00844EC4"/>
    <w:rsid w:val="00845A2A"/>
    <w:rsid w:val="00846C5B"/>
    <w:rsid w:val="008479CD"/>
    <w:rsid w:val="00850EED"/>
    <w:rsid w:val="00854DD9"/>
    <w:rsid w:val="00855C99"/>
    <w:rsid w:val="0085632E"/>
    <w:rsid w:val="00861EC4"/>
    <w:rsid w:val="00861F04"/>
    <w:rsid w:val="008642EE"/>
    <w:rsid w:val="008654F0"/>
    <w:rsid w:val="0086630F"/>
    <w:rsid w:val="00866C10"/>
    <w:rsid w:val="00867A88"/>
    <w:rsid w:val="00870A5C"/>
    <w:rsid w:val="0087168C"/>
    <w:rsid w:val="00872D45"/>
    <w:rsid w:val="00873DED"/>
    <w:rsid w:val="00877019"/>
    <w:rsid w:val="00877A52"/>
    <w:rsid w:val="00885A56"/>
    <w:rsid w:val="00886630"/>
    <w:rsid w:val="008919FC"/>
    <w:rsid w:val="00891E07"/>
    <w:rsid w:val="008925F2"/>
    <w:rsid w:val="0089337C"/>
    <w:rsid w:val="00895040"/>
    <w:rsid w:val="008972E3"/>
    <w:rsid w:val="00897489"/>
    <w:rsid w:val="00897772"/>
    <w:rsid w:val="008A13A1"/>
    <w:rsid w:val="008A265D"/>
    <w:rsid w:val="008A3133"/>
    <w:rsid w:val="008A70D6"/>
    <w:rsid w:val="008A7CAD"/>
    <w:rsid w:val="008B1138"/>
    <w:rsid w:val="008B13E4"/>
    <w:rsid w:val="008B445A"/>
    <w:rsid w:val="008B5235"/>
    <w:rsid w:val="008B59B7"/>
    <w:rsid w:val="008C54BE"/>
    <w:rsid w:val="008C6B37"/>
    <w:rsid w:val="008D22D1"/>
    <w:rsid w:val="008D405D"/>
    <w:rsid w:val="008D45C0"/>
    <w:rsid w:val="008D7152"/>
    <w:rsid w:val="008D7AC1"/>
    <w:rsid w:val="008E3DD5"/>
    <w:rsid w:val="008E40C6"/>
    <w:rsid w:val="008E467D"/>
    <w:rsid w:val="008E4BBF"/>
    <w:rsid w:val="008E511D"/>
    <w:rsid w:val="008E7439"/>
    <w:rsid w:val="008F00AE"/>
    <w:rsid w:val="008F0768"/>
    <w:rsid w:val="008F0B91"/>
    <w:rsid w:val="008F0C59"/>
    <w:rsid w:val="008F153D"/>
    <w:rsid w:val="008F1ECF"/>
    <w:rsid w:val="008F2EEF"/>
    <w:rsid w:val="008F41B9"/>
    <w:rsid w:val="008F5F83"/>
    <w:rsid w:val="008F6434"/>
    <w:rsid w:val="008F6798"/>
    <w:rsid w:val="008F770A"/>
    <w:rsid w:val="00900D3D"/>
    <w:rsid w:val="0090144E"/>
    <w:rsid w:val="00901650"/>
    <w:rsid w:val="00901A25"/>
    <w:rsid w:val="009020EB"/>
    <w:rsid w:val="009035E9"/>
    <w:rsid w:val="00905043"/>
    <w:rsid w:val="00906295"/>
    <w:rsid w:val="00906FA7"/>
    <w:rsid w:val="00910E27"/>
    <w:rsid w:val="009121F2"/>
    <w:rsid w:val="009134FD"/>
    <w:rsid w:val="00913621"/>
    <w:rsid w:val="00915A0C"/>
    <w:rsid w:val="00920BB9"/>
    <w:rsid w:val="009214DF"/>
    <w:rsid w:val="00924539"/>
    <w:rsid w:val="009253E0"/>
    <w:rsid w:val="00930507"/>
    <w:rsid w:val="00930BCA"/>
    <w:rsid w:val="0093199D"/>
    <w:rsid w:val="00932F06"/>
    <w:rsid w:val="00933989"/>
    <w:rsid w:val="00937439"/>
    <w:rsid w:val="009378FB"/>
    <w:rsid w:val="00942F17"/>
    <w:rsid w:val="00943C73"/>
    <w:rsid w:val="0094515C"/>
    <w:rsid w:val="00945C18"/>
    <w:rsid w:val="009476F1"/>
    <w:rsid w:val="00950FC7"/>
    <w:rsid w:val="0095351C"/>
    <w:rsid w:val="00956973"/>
    <w:rsid w:val="0095794F"/>
    <w:rsid w:val="0096438C"/>
    <w:rsid w:val="00967315"/>
    <w:rsid w:val="0096782A"/>
    <w:rsid w:val="00972ABC"/>
    <w:rsid w:val="00975EF4"/>
    <w:rsid w:val="00981B3E"/>
    <w:rsid w:val="00981C02"/>
    <w:rsid w:val="00982339"/>
    <w:rsid w:val="00983945"/>
    <w:rsid w:val="00986AF8"/>
    <w:rsid w:val="009875A8"/>
    <w:rsid w:val="009904F4"/>
    <w:rsid w:val="0099060A"/>
    <w:rsid w:val="00990F2D"/>
    <w:rsid w:val="009925B9"/>
    <w:rsid w:val="00993B54"/>
    <w:rsid w:val="00993DFE"/>
    <w:rsid w:val="00994417"/>
    <w:rsid w:val="00995A1C"/>
    <w:rsid w:val="00996687"/>
    <w:rsid w:val="009A45C6"/>
    <w:rsid w:val="009A507B"/>
    <w:rsid w:val="009B0F5A"/>
    <w:rsid w:val="009B2FB9"/>
    <w:rsid w:val="009B357F"/>
    <w:rsid w:val="009B3FD6"/>
    <w:rsid w:val="009B51D9"/>
    <w:rsid w:val="009B55F1"/>
    <w:rsid w:val="009B6131"/>
    <w:rsid w:val="009B6887"/>
    <w:rsid w:val="009C1F4F"/>
    <w:rsid w:val="009C682A"/>
    <w:rsid w:val="009C6EDA"/>
    <w:rsid w:val="009D1319"/>
    <w:rsid w:val="009D14B4"/>
    <w:rsid w:val="009D1B83"/>
    <w:rsid w:val="009E010C"/>
    <w:rsid w:val="009E072A"/>
    <w:rsid w:val="009E3639"/>
    <w:rsid w:val="009E5D72"/>
    <w:rsid w:val="009E6066"/>
    <w:rsid w:val="009E685D"/>
    <w:rsid w:val="009E68EE"/>
    <w:rsid w:val="009F34EF"/>
    <w:rsid w:val="009F7603"/>
    <w:rsid w:val="00A03978"/>
    <w:rsid w:val="00A04FB4"/>
    <w:rsid w:val="00A06EAA"/>
    <w:rsid w:val="00A07156"/>
    <w:rsid w:val="00A074B8"/>
    <w:rsid w:val="00A07B5C"/>
    <w:rsid w:val="00A1002F"/>
    <w:rsid w:val="00A14E95"/>
    <w:rsid w:val="00A170D9"/>
    <w:rsid w:val="00A17667"/>
    <w:rsid w:val="00A22140"/>
    <w:rsid w:val="00A23538"/>
    <w:rsid w:val="00A26743"/>
    <w:rsid w:val="00A27637"/>
    <w:rsid w:val="00A37812"/>
    <w:rsid w:val="00A378CA"/>
    <w:rsid w:val="00A43B3D"/>
    <w:rsid w:val="00A451AB"/>
    <w:rsid w:val="00A46102"/>
    <w:rsid w:val="00A46B1D"/>
    <w:rsid w:val="00A47988"/>
    <w:rsid w:val="00A47B25"/>
    <w:rsid w:val="00A50941"/>
    <w:rsid w:val="00A55D46"/>
    <w:rsid w:val="00A560C0"/>
    <w:rsid w:val="00A5633D"/>
    <w:rsid w:val="00A57DEE"/>
    <w:rsid w:val="00A60787"/>
    <w:rsid w:val="00A60B0E"/>
    <w:rsid w:val="00A631D8"/>
    <w:rsid w:val="00A6340F"/>
    <w:rsid w:val="00A653A9"/>
    <w:rsid w:val="00A66674"/>
    <w:rsid w:val="00A6667A"/>
    <w:rsid w:val="00A667C4"/>
    <w:rsid w:val="00A7181B"/>
    <w:rsid w:val="00A756DB"/>
    <w:rsid w:val="00A75A50"/>
    <w:rsid w:val="00A80AC3"/>
    <w:rsid w:val="00A8341D"/>
    <w:rsid w:val="00A83629"/>
    <w:rsid w:val="00A842D9"/>
    <w:rsid w:val="00A8488D"/>
    <w:rsid w:val="00A85BD4"/>
    <w:rsid w:val="00A94D4E"/>
    <w:rsid w:val="00A974A1"/>
    <w:rsid w:val="00A9779C"/>
    <w:rsid w:val="00AA05F6"/>
    <w:rsid w:val="00AA1077"/>
    <w:rsid w:val="00AA12EF"/>
    <w:rsid w:val="00AA293A"/>
    <w:rsid w:val="00AA3959"/>
    <w:rsid w:val="00AA50EE"/>
    <w:rsid w:val="00AA626B"/>
    <w:rsid w:val="00AA68E6"/>
    <w:rsid w:val="00AB2036"/>
    <w:rsid w:val="00AB2FCA"/>
    <w:rsid w:val="00AB329F"/>
    <w:rsid w:val="00AB3F90"/>
    <w:rsid w:val="00AB5B73"/>
    <w:rsid w:val="00AC0D19"/>
    <w:rsid w:val="00AC2B6C"/>
    <w:rsid w:val="00AC5A78"/>
    <w:rsid w:val="00AC77D2"/>
    <w:rsid w:val="00AC7857"/>
    <w:rsid w:val="00AC7995"/>
    <w:rsid w:val="00AD1778"/>
    <w:rsid w:val="00AD51F3"/>
    <w:rsid w:val="00AD5976"/>
    <w:rsid w:val="00AD65E7"/>
    <w:rsid w:val="00AD6B4B"/>
    <w:rsid w:val="00AE455A"/>
    <w:rsid w:val="00AE6731"/>
    <w:rsid w:val="00AF0F40"/>
    <w:rsid w:val="00AF52C6"/>
    <w:rsid w:val="00B0137D"/>
    <w:rsid w:val="00B013B2"/>
    <w:rsid w:val="00B05166"/>
    <w:rsid w:val="00B05183"/>
    <w:rsid w:val="00B05EED"/>
    <w:rsid w:val="00B10393"/>
    <w:rsid w:val="00B11C4E"/>
    <w:rsid w:val="00B14579"/>
    <w:rsid w:val="00B153B6"/>
    <w:rsid w:val="00B214F0"/>
    <w:rsid w:val="00B24D6E"/>
    <w:rsid w:val="00B257B0"/>
    <w:rsid w:val="00B26FE6"/>
    <w:rsid w:val="00B305B3"/>
    <w:rsid w:val="00B32497"/>
    <w:rsid w:val="00B34A6D"/>
    <w:rsid w:val="00B36079"/>
    <w:rsid w:val="00B37A5F"/>
    <w:rsid w:val="00B42805"/>
    <w:rsid w:val="00B4327E"/>
    <w:rsid w:val="00B436AA"/>
    <w:rsid w:val="00B45B14"/>
    <w:rsid w:val="00B50961"/>
    <w:rsid w:val="00B53423"/>
    <w:rsid w:val="00B55567"/>
    <w:rsid w:val="00B5559D"/>
    <w:rsid w:val="00B564D1"/>
    <w:rsid w:val="00B575B3"/>
    <w:rsid w:val="00B614E7"/>
    <w:rsid w:val="00B64F03"/>
    <w:rsid w:val="00B66A2F"/>
    <w:rsid w:val="00B72D75"/>
    <w:rsid w:val="00B72F60"/>
    <w:rsid w:val="00B730C8"/>
    <w:rsid w:val="00B749A7"/>
    <w:rsid w:val="00B76602"/>
    <w:rsid w:val="00B771B4"/>
    <w:rsid w:val="00B81F79"/>
    <w:rsid w:val="00B86EEB"/>
    <w:rsid w:val="00B921C8"/>
    <w:rsid w:val="00B93607"/>
    <w:rsid w:val="00B96C97"/>
    <w:rsid w:val="00B97D44"/>
    <w:rsid w:val="00BA451E"/>
    <w:rsid w:val="00BA57DA"/>
    <w:rsid w:val="00BA7CB5"/>
    <w:rsid w:val="00BB033B"/>
    <w:rsid w:val="00BB0540"/>
    <w:rsid w:val="00BB0E50"/>
    <w:rsid w:val="00BB1D26"/>
    <w:rsid w:val="00BC1F70"/>
    <w:rsid w:val="00BC2AC1"/>
    <w:rsid w:val="00BC503B"/>
    <w:rsid w:val="00BD1FCA"/>
    <w:rsid w:val="00BD22C9"/>
    <w:rsid w:val="00BD28C4"/>
    <w:rsid w:val="00BD2AEA"/>
    <w:rsid w:val="00BD3387"/>
    <w:rsid w:val="00BD3A8E"/>
    <w:rsid w:val="00BD3EBD"/>
    <w:rsid w:val="00BD5C0B"/>
    <w:rsid w:val="00BD73AE"/>
    <w:rsid w:val="00BE0C0B"/>
    <w:rsid w:val="00BE1A2F"/>
    <w:rsid w:val="00BE384B"/>
    <w:rsid w:val="00BE543F"/>
    <w:rsid w:val="00BE6150"/>
    <w:rsid w:val="00BE65F6"/>
    <w:rsid w:val="00BE726B"/>
    <w:rsid w:val="00BF4FC4"/>
    <w:rsid w:val="00C017E5"/>
    <w:rsid w:val="00C01C23"/>
    <w:rsid w:val="00C04AED"/>
    <w:rsid w:val="00C061E4"/>
    <w:rsid w:val="00C06245"/>
    <w:rsid w:val="00C06438"/>
    <w:rsid w:val="00C11358"/>
    <w:rsid w:val="00C115B9"/>
    <w:rsid w:val="00C145BB"/>
    <w:rsid w:val="00C147D2"/>
    <w:rsid w:val="00C1648D"/>
    <w:rsid w:val="00C24E13"/>
    <w:rsid w:val="00C262FE"/>
    <w:rsid w:val="00C26C79"/>
    <w:rsid w:val="00C3026F"/>
    <w:rsid w:val="00C322CD"/>
    <w:rsid w:val="00C32D7A"/>
    <w:rsid w:val="00C3391E"/>
    <w:rsid w:val="00C340CE"/>
    <w:rsid w:val="00C35309"/>
    <w:rsid w:val="00C35DE4"/>
    <w:rsid w:val="00C36CF3"/>
    <w:rsid w:val="00C4036E"/>
    <w:rsid w:val="00C4039C"/>
    <w:rsid w:val="00C44997"/>
    <w:rsid w:val="00C459E0"/>
    <w:rsid w:val="00C46B81"/>
    <w:rsid w:val="00C51BCE"/>
    <w:rsid w:val="00C5486A"/>
    <w:rsid w:val="00C55E2A"/>
    <w:rsid w:val="00C64442"/>
    <w:rsid w:val="00C67459"/>
    <w:rsid w:val="00C70935"/>
    <w:rsid w:val="00C73A7B"/>
    <w:rsid w:val="00C7576B"/>
    <w:rsid w:val="00C75B67"/>
    <w:rsid w:val="00C7614C"/>
    <w:rsid w:val="00C80EB1"/>
    <w:rsid w:val="00C814A5"/>
    <w:rsid w:val="00C84A19"/>
    <w:rsid w:val="00C87F5C"/>
    <w:rsid w:val="00C87FA9"/>
    <w:rsid w:val="00C910AB"/>
    <w:rsid w:val="00C9232A"/>
    <w:rsid w:val="00C924A3"/>
    <w:rsid w:val="00C929AF"/>
    <w:rsid w:val="00C939B6"/>
    <w:rsid w:val="00C93F85"/>
    <w:rsid w:val="00C95EF0"/>
    <w:rsid w:val="00C9733A"/>
    <w:rsid w:val="00CA01FC"/>
    <w:rsid w:val="00CA0A43"/>
    <w:rsid w:val="00CA0C90"/>
    <w:rsid w:val="00CA206E"/>
    <w:rsid w:val="00CA6D2E"/>
    <w:rsid w:val="00CA70DE"/>
    <w:rsid w:val="00CA72FF"/>
    <w:rsid w:val="00CA7934"/>
    <w:rsid w:val="00CA7B5A"/>
    <w:rsid w:val="00CB0748"/>
    <w:rsid w:val="00CB0E5C"/>
    <w:rsid w:val="00CB468B"/>
    <w:rsid w:val="00CB46A3"/>
    <w:rsid w:val="00CB5467"/>
    <w:rsid w:val="00CB6996"/>
    <w:rsid w:val="00CC247D"/>
    <w:rsid w:val="00CC50BC"/>
    <w:rsid w:val="00CC5385"/>
    <w:rsid w:val="00CC6BA8"/>
    <w:rsid w:val="00CD2E2B"/>
    <w:rsid w:val="00CD3846"/>
    <w:rsid w:val="00CE055B"/>
    <w:rsid w:val="00CE0D21"/>
    <w:rsid w:val="00CE0EB9"/>
    <w:rsid w:val="00CE1377"/>
    <w:rsid w:val="00CE17FB"/>
    <w:rsid w:val="00CE622F"/>
    <w:rsid w:val="00CE7D7D"/>
    <w:rsid w:val="00CF1859"/>
    <w:rsid w:val="00CF1C50"/>
    <w:rsid w:val="00CF4338"/>
    <w:rsid w:val="00CF498F"/>
    <w:rsid w:val="00CF7591"/>
    <w:rsid w:val="00D00B61"/>
    <w:rsid w:val="00D03A03"/>
    <w:rsid w:val="00D03F0D"/>
    <w:rsid w:val="00D043CD"/>
    <w:rsid w:val="00D06410"/>
    <w:rsid w:val="00D071F2"/>
    <w:rsid w:val="00D0725F"/>
    <w:rsid w:val="00D1205E"/>
    <w:rsid w:val="00D145A4"/>
    <w:rsid w:val="00D15454"/>
    <w:rsid w:val="00D17CE9"/>
    <w:rsid w:val="00D2326A"/>
    <w:rsid w:val="00D23688"/>
    <w:rsid w:val="00D239BB"/>
    <w:rsid w:val="00D30E4A"/>
    <w:rsid w:val="00D331A0"/>
    <w:rsid w:val="00D3395F"/>
    <w:rsid w:val="00D37B56"/>
    <w:rsid w:val="00D4170C"/>
    <w:rsid w:val="00D41B58"/>
    <w:rsid w:val="00D430A5"/>
    <w:rsid w:val="00D43727"/>
    <w:rsid w:val="00D518CB"/>
    <w:rsid w:val="00D52134"/>
    <w:rsid w:val="00D52266"/>
    <w:rsid w:val="00D54096"/>
    <w:rsid w:val="00D5468D"/>
    <w:rsid w:val="00D55AD6"/>
    <w:rsid w:val="00D56CFA"/>
    <w:rsid w:val="00D61183"/>
    <w:rsid w:val="00D67622"/>
    <w:rsid w:val="00D7112A"/>
    <w:rsid w:val="00D71C09"/>
    <w:rsid w:val="00D72B94"/>
    <w:rsid w:val="00D737B5"/>
    <w:rsid w:val="00D73D40"/>
    <w:rsid w:val="00D74EE8"/>
    <w:rsid w:val="00D755F7"/>
    <w:rsid w:val="00D7720F"/>
    <w:rsid w:val="00D828FC"/>
    <w:rsid w:val="00D90987"/>
    <w:rsid w:val="00D90CD8"/>
    <w:rsid w:val="00D92F61"/>
    <w:rsid w:val="00D9598A"/>
    <w:rsid w:val="00DA163F"/>
    <w:rsid w:val="00DA2D3F"/>
    <w:rsid w:val="00DA34B8"/>
    <w:rsid w:val="00DA362E"/>
    <w:rsid w:val="00DA586D"/>
    <w:rsid w:val="00DA5F7C"/>
    <w:rsid w:val="00DA7E4F"/>
    <w:rsid w:val="00DB13A8"/>
    <w:rsid w:val="00DB64C4"/>
    <w:rsid w:val="00DB6BF6"/>
    <w:rsid w:val="00DB6E96"/>
    <w:rsid w:val="00DB77C2"/>
    <w:rsid w:val="00DB7C81"/>
    <w:rsid w:val="00DC33C4"/>
    <w:rsid w:val="00DC383C"/>
    <w:rsid w:val="00DC4AC3"/>
    <w:rsid w:val="00DC6E24"/>
    <w:rsid w:val="00DD04C9"/>
    <w:rsid w:val="00DD1686"/>
    <w:rsid w:val="00DD208F"/>
    <w:rsid w:val="00DD4DA8"/>
    <w:rsid w:val="00DD52E1"/>
    <w:rsid w:val="00DD5D27"/>
    <w:rsid w:val="00DD7D30"/>
    <w:rsid w:val="00DE1299"/>
    <w:rsid w:val="00DE437D"/>
    <w:rsid w:val="00DE7E95"/>
    <w:rsid w:val="00DF0DC5"/>
    <w:rsid w:val="00DF11E0"/>
    <w:rsid w:val="00DF325B"/>
    <w:rsid w:val="00DF3344"/>
    <w:rsid w:val="00DF7448"/>
    <w:rsid w:val="00E0392E"/>
    <w:rsid w:val="00E03B32"/>
    <w:rsid w:val="00E0519F"/>
    <w:rsid w:val="00E055BA"/>
    <w:rsid w:val="00E12A96"/>
    <w:rsid w:val="00E137E8"/>
    <w:rsid w:val="00E13B51"/>
    <w:rsid w:val="00E1414E"/>
    <w:rsid w:val="00E205A0"/>
    <w:rsid w:val="00E213BE"/>
    <w:rsid w:val="00E221AB"/>
    <w:rsid w:val="00E22CCD"/>
    <w:rsid w:val="00E2486C"/>
    <w:rsid w:val="00E26A9D"/>
    <w:rsid w:val="00E307DA"/>
    <w:rsid w:val="00E319AB"/>
    <w:rsid w:val="00E371A6"/>
    <w:rsid w:val="00E41F5C"/>
    <w:rsid w:val="00E4272D"/>
    <w:rsid w:val="00E439B6"/>
    <w:rsid w:val="00E455C4"/>
    <w:rsid w:val="00E4676F"/>
    <w:rsid w:val="00E51050"/>
    <w:rsid w:val="00E52154"/>
    <w:rsid w:val="00E56468"/>
    <w:rsid w:val="00E5793A"/>
    <w:rsid w:val="00E60C9D"/>
    <w:rsid w:val="00E60CF3"/>
    <w:rsid w:val="00E62571"/>
    <w:rsid w:val="00E631CE"/>
    <w:rsid w:val="00E65D9C"/>
    <w:rsid w:val="00E66864"/>
    <w:rsid w:val="00E734C7"/>
    <w:rsid w:val="00E738E6"/>
    <w:rsid w:val="00E749B0"/>
    <w:rsid w:val="00E75864"/>
    <w:rsid w:val="00E75E34"/>
    <w:rsid w:val="00E761E0"/>
    <w:rsid w:val="00E802BB"/>
    <w:rsid w:val="00E83038"/>
    <w:rsid w:val="00E859EA"/>
    <w:rsid w:val="00E90259"/>
    <w:rsid w:val="00E906DD"/>
    <w:rsid w:val="00E92075"/>
    <w:rsid w:val="00E933D8"/>
    <w:rsid w:val="00E94CA5"/>
    <w:rsid w:val="00E950DB"/>
    <w:rsid w:val="00E95378"/>
    <w:rsid w:val="00E968C2"/>
    <w:rsid w:val="00EA00EA"/>
    <w:rsid w:val="00EA0460"/>
    <w:rsid w:val="00EA4E9E"/>
    <w:rsid w:val="00EB12C2"/>
    <w:rsid w:val="00EB26DD"/>
    <w:rsid w:val="00EB4039"/>
    <w:rsid w:val="00EC0E1C"/>
    <w:rsid w:val="00EC1975"/>
    <w:rsid w:val="00EC1EA1"/>
    <w:rsid w:val="00EC2132"/>
    <w:rsid w:val="00EC5875"/>
    <w:rsid w:val="00EC6D20"/>
    <w:rsid w:val="00EC7A26"/>
    <w:rsid w:val="00ED132D"/>
    <w:rsid w:val="00ED40F2"/>
    <w:rsid w:val="00ED4CD5"/>
    <w:rsid w:val="00ED6CC2"/>
    <w:rsid w:val="00ED7CB1"/>
    <w:rsid w:val="00EE2A47"/>
    <w:rsid w:val="00EE3557"/>
    <w:rsid w:val="00EE4087"/>
    <w:rsid w:val="00EE59AD"/>
    <w:rsid w:val="00EF00E5"/>
    <w:rsid w:val="00EF2373"/>
    <w:rsid w:val="00EF35E4"/>
    <w:rsid w:val="00EF3F04"/>
    <w:rsid w:val="00EF4F8D"/>
    <w:rsid w:val="00F02870"/>
    <w:rsid w:val="00F02D91"/>
    <w:rsid w:val="00F04140"/>
    <w:rsid w:val="00F05709"/>
    <w:rsid w:val="00F072FE"/>
    <w:rsid w:val="00F07ED5"/>
    <w:rsid w:val="00F12050"/>
    <w:rsid w:val="00F13530"/>
    <w:rsid w:val="00F1536B"/>
    <w:rsid w:val="00F15ABF"/>
    <w:rsid w:val="00F2185E"/>
    <w:rsid w:val="00F22366"/>
    <w:rsid w:val="00F226FF"/>
    <w:rsid w:val="00F256B2"/>
    <w:rsid w:val="00F26FDA"/>
    <w:rsid w:val="00F2796F"/>
    <w:rsid w:val="00F308BB"/>
    <w:rsid w:val="00F30BFB"/>
    <w:rsid w:val="00F3109C"/>
    <w:rsid w:val="00F31836"/>
    <w:rsid w:val="00F32881"/>
    <w:rsid w:val="00F33552"/>
    <w:rsid w:val="00F36AC2"/>
    <w:rsid w:val="00F37859"/>
    <w:rsid w:val="00F4287F"/>
    <w:rsid w:val="00F42AE7"/>
    <w:rsid w:val="00F431B7"/>
    <w:rsid w:val="00F43B57"/>
    <w:rsid w:val="00F44330"/>
    <w:rsid w:val="00F44F22"/>
    <w:rsid w:val="00F45FFA"/>
    <w:rsid w:val="00F479E4"/>
    <w:rsid w:val="00F5502F"/>
    <w:rsid w:val="00F55EC7"/>
    <w:rsid w:val="00F638EE"/>
    <w:rsid w:val="00F647CB"/>
    <w:rsid w:val="00F67056"/>
    <w:rsid w:val="00F67093"/>
    <w:rsid w:val="00F672D1"/>
    <w:rsid w:val="00F702C3"/>
    <w:rsid w:val="00F76B49"/>
    <w:rsid w:val="00F8329A"/>
    <w:rsid w:val="00F83F16"/>
    <w:rsid w:val="00F868B5"/>
    <w:rsid w:val="00F905CA"/>
    <w:rsid w:val="00F938BD"/>
    <w:rsid w:val="00F9648C"/>
    <w:rsid w:val="00F9667E"/>
    <w:rsid w:val="00F97DFA"/>
    <w:rsid w:val="00FB0941"/>
    <w:rsid w:val="00FB1F71"/>
    <w:rsid w:val="00FB3E85"/>
    <w:rsid w:val="00FB5E1B"/>
    <w:rsid w:val="00FB6152"/>
    <w:rsid w:val="00FB7153"/>
    <w:rsid w:val="00FB73A2"/>
    <w:rsid w:val="00FB7F5D"/>
    <w:rsid w:val="00FC2D47"/>
    <w:rsid w:val="00FC4752"/>
    <w:rsid w:val="00FC48CB"/>
    <w:rsid w:val="00FC55FF"/>
    <w:rsid w:val="00FC5EFB"/>
    <w:rsid w:val="00FC69F3"/>
    <w:rsid w:val="00FD3067"/>
    <w:rsid w:val="00FD3DF0"/>
    <w:rsid w:val="00FD3F2A"/>
    <w:rsid w:val="00FD46AD"/>
    <w:rsid w:val="00FD6599"/>
    <w:rsid w:val="00FD666B"/>
    <w:rsid w:val="00FD7D2E"/>
    <w:rsid w:val="00FE0C23"/>
    <w:rsid w:val="00FE7EB5"/>
    <w:rsid w:val="00FF046E"/>
    <w:rsid w:val="00FF0F30"/>
    <w:rsid w:val="00FF365D"/>
    <w:rsid w:val="00FF3D19"/>
    <w:rsid w:val="00FF3E44"/>
    <w:rsid w:val="00FF4894"/>
    <w:rsid w:val="00FF4D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center;mso-width-relative:margin;mso-height-relative:margin" fill="f" fillcolor="white">
      <v:fill color="white" on="f"/>
    </o:shapedefaults>
    <o:shapelayout v:ext="edit">
      <o:idmap v:ext="edit" data="1"/>
    </o:shapelayout>
  </w:shapeDefaults>
  <w:decimalSymbol w:val="."/>
  <w:listSeparator w:val=","/>
  <w14:docId w14:val="6344B588"/>
  <w14:defaultImageDpi w14:val="32767"/>
  <w15:chartTrackingRefBased/>
  <w15:docId w15:val="{F23465E8-E670-4C7A-B453-242C22DF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0" w:unhideWhenUsed="1" w:qFormat="1"/>
    <w:lsdException w:name="heading 4" w:locked="1" w:semiHidden="1" w:uiPriority="9" w:unhideWhenUsed="1" w:qFormat="1"/>
    <w:lsdException w:name="heading 5" w:locked="1" w:semiHidden="1" w:uiPriority="9" w:unhideWhenUsed="1" w:qFormat="1"/>
    <w:lsdException w:name="heading 6" w:locked="1" w:semiHidden="1" w:uiPriority="0" w:unhideWhenUsed="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FB4"/>
    <w:rPr>
      <w:szCs w:val="24"/>
    </w:rPr>
  </w:style>
  <w:style w:type="paragraph" w:styleId="Heading1">
    <w:name w:val="heading 1"/>
    <w:basedOn w:val="Normal"/>
    <w:next w:val="Normal"/>
    <w:link w:val="Heading1Char"/>
    <w:uiPriority w:val="9"/>
    <w:qFormat/>
    <w:locked/>
    <w:rsid w:val="00BD22C9"/>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US" w:eastAsia="en-US"/>
    </w:rPr>
  </w:style>
  <w:style w:type="paragraph" w:styleId="Heading2">
    <w:name w:val="heading 2"/>
    <w:basedOn w:val="Normal"/>
    <w:next w:val="Normal"/>
    <w:link w:val="Heading2Char"/>
    <w:uiPriority w:val="9"/>
    <w:unhideWhenUsed/>
    <w:qFormat/>
    <w:locked/>
    <w:rsid w:val="00BD22C9"/>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eastAsia="en-US"/>
    </w:rPr>
  </w:style>
  <w:style w:type="paragraph" w:styleId="Heading3">
    <w:name w:val="heading 3"/>
    <w:basedOn w:val="Normal"/>
    <w:next w:val="Normal"/>
    <w:link w:val="Heading3Char"/>
    <w:qFormat/>
    <w:locked/>
    <w:rsid w:val="00BD22C9"/>
    <w:pPr>
      <w:keepNext/>
      <w:keepLines/>
      <w:spacing w:before="40" w:line="259" w:lineRule="auto"/>
      <w:outlineLvl w:val="2"/>
    </w:pPr>
    <w:rPr>
      <w:rFonts w:asciiTheme="majorHAnsi" w:eastAsiaTheme="majorEastAsia" w:hAnsiTheme="majorHAnsi" w:cstheme="majorBidi"/>
      <w:color w:val="1F3763" w:themeColor="accent1" w:themeShade="7F"/>
      <w:sz w:val="24"/>
      <w:lang w:val="en-US" w:eastAsia="en-US"/>
    </w:rPr>
  </w:style>
  <w:style w:type="paragraph" w:styleId="Heading4">
    <w:name w:val="heading 4"/>
    <w:basedOn w:val="Normal"/>
    <w:next w:val="Normal"/>
    <w:link w:val="Heading4Char"/>
    <w:uiPriority w:val="9"/>
    <w:qFormat/>
    <w:locked/>
    <w:rsid w:val="00BD22C9"/>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val="en-US" w:eastAsia="en-US"/>
    </w:rPr>
  </w:style>
  <w:style w:type="paragraph" w:styleId="Heading5">
    <w:name w:val="heading 5"/>
    <w:basedOn w:val="Normal"/>
    <w:next w:val="Normal"/>
    <w:link w:val="Heading5Char"/>
    <w:uiPriority w:val="9"/>
    <w:unhideWhenUsed/>
    <w:qFormat/>
    <w:locked/>
    <w:rsid w:val="00BD22C9"/>
    <w:pPr>
      <w:keepNext/>
      <w:keepLines/>
      <w:spacing w:before="40" w:line="259" w:lineRule="auto"/>
      <w:outlineLvl w:val="4"/>
    </w:pPr>
    <w:rPr>
      <w:rFonts w:asciiTheme="majorHAnsi" w:eastAsiaTheme="majorEastAsia" w:hAnsiTheme="majorHAnsi" w:cstheme="majorBidi"/>
      <w:color w:val="2F5496" w:themeColor="accent1" w:themeShade="BF"/>
      <w:sz w:val="22"/>
      <w:szCs w:val="22"/>
      <w:lang w:val="en-US" w:eastAsia="en-US"/>
    </w:rPr>
  </w:style>
  <w:style w:type="paragraph" w:styleId="Heading6">
    <w:name w:val="heading 6"/>
    <w:basedOn w:val="Normal"/>
    <w:next w:val="Normal"/>
    <w:link w:val="Heading6Char"/>
    <w:semiHidden/>
    <w:unhideWhenUsed/>
    <w:locked/>
    <w:rsid w:val="00AD6B4B"/>
    <w:pPr>
      <w:numPr>
        <w:ilvl w:val="5"/>
        <w:numId w:val="10"/>
      </w:numPr>
      <w:spacing w:before="240" w:after="60"/>
      <w:outlineLvl w:val="5"/>
    </w:pPr>
    <w:rPr>
      <w:rFonts w:ascii="Calibri" w:eastAsia="MS Mincho" w:hAnsi="Calibri"/>
      <w:b/>
      <w:bCs/>
      <w:sz w:val="22"/>
      <w:szCs w:val="22"/>
      <w:lang w:val="en-US" w:eastAsia="fr-FR"/>
    </w:rPr>
  </w:style>
  <w:style w:type="paragraph" w:styleId="Heading7">
    <w:name w:val="heading 7"/>
    <w:basedOn w:val="Normal"/>
    <w:next w:val="Normal"/>
    <w:link w:val="Heading7Char"/>
    <w:semiHidden/>
    <w:unhideWhenUsed/>
    <w:qFormat/>
    <w:locked/>
    <w:rsid w:val="00AD6B4B"/>
    <w:pPr>
      <w:numPr>
        <w:ilvl w:val="6"/>
        <w:numId w:val="10"/>
      </w:numPr>
      <w:spacing w:before="240" w:after="60"/>
      <w:outlineLvl w:val="6"/>
    </w:pPr>
    <w:rPr>
      <w:rFonts w:ascii="Calibri" w:eastAsia="MS Mincho" w:hAnsi="Calibri"/>
      <w:sz w:val="24"/>
      <w:lang w:val="en-US" w:eastAsia="fr-FR"/>
    </w:rPr>
  </w:style>
  <w:style w:type="paragraph" w:styleId="Heading8">
    <w:name w:val="heading 8"/>
    <w:basedOn w:val="Normal"/>
    <w:next w:val="Normal"/>
    <w:link w:val="Heading8Char"/>
    <w:semiHidden/>
    <w:unhideWhenUsed/>
    <w:qFormat/>
    <w:locked/>
    <w:rsid w:val="00AD6B4B"/>
    <w:pPr>
      <w:numPr>
        <w:ilvl w:val="7"/>
        <w:numId w:val="10"/>
      </w:numPr>
      <w:spacing w:before="240" w:after="60"/>
      <w:outlineLvl w:val="7"/>
    </w:pPr>
    <w:rPr>
      <w:rFonts w:ascii="Calibri" w:eastAsia="MS Mincho" w:hAnsi="Calibri"/>
      <w:i/>
      <w:iCs/>
      <w:sz w:val="24"/>
      <w:lang w:val="en-US" w:eastAsia="fr-FR"/>
    </w:rPr>
  </w:style>
  <w:style w:type="paragraph" w:styleId="Heading9">
    <w:name w:val="heading 9"/>
    <w:basedOn w:val="Normal"/>
    <w:next w:val="Normal"/>
    <w:link w:val="Heading9Char"/>
    <w:semiHidden/>
    <w:unhideWhenUsed/>
    <w:qFormat/>
    <w:locked/>
    <w:rsid w:val="00AD6B4B"/>
    <w:pPr>
      <w:numPr>
        <w:ilvl w:val="8"/>
        <w:numId w:val="10"/>
      </w:numPr>
      <w:spacing w:before="240" w:after="60"/>
      <w:outlineLvl w:val="8"/>
    </w:pPr>
    <w:rPr>
      <w:rFonts w:ascii="Cambria" w:eastAsia="MS Gothic" w:hAnsi="Cambria"/>
      <w:sz w:val="22"/>
      <w:szCs w:val="22"/>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FooterDOI">
    <w:name w:val="m_FooterDOI"/>
    <w:basedOn w:val="Normal"/>
    <w:qFormat/>
    <w:rsid w:val="00827619"/>
    <w:pPr>
      <w:pBdr>
        <w:top w:val="single" w:sz="4" w:space="1" w:color="auto"/>
      </w:pBdr>
      <w:tabs>
        <w:tab w:val="center" w:pos="5103"/>
      </w:tabs>
      <w:spacing w:before="240"/>
      <w:ind w:right="7768"/>
    </w:pPr>
    <w:rPr>
      <w:sz w:val="16"/>
      <w:szCs w:val="16"/>
    </w:rPr>
  </w:style>
  <w:style w:type="paragraph" w:customStyle="1" w:styleId="mText">
    <w:name w:val="m_Text"/>
    <w:basedOn w:val="Normal"/>
    <w:qFormat/>
    <w:rsid w:val="005035C1"/>
    <w:pPr>
      <w:widowControl w:val="0"/>
      <w:ind w:firstLine="204"/>
      <w:jc w:val="both"/>
    </w:pPr>
    <w:rPr>
      <w:bCs/>
      <w:szCs w:val="20"/>
      <w:lang w:val="en-US" w:eastAsia="en-US"/>
    </w:rPr>
  </w:style>
  <w:style w:type="character" w:customStyle="1" w:styleId="UnresolvedMention1">
    <w:name w:val="Unresolved Mention1"/>
    <w:uiPriority w:val="99"/>
    <w:semiHidden/>
    <w:unhideWhenUsed/>
    <w:rsid w:val="00DD5D27"/>
    <w:rPr>
      <w:color w:val="605E5C"/>
      <w:shd w:val="clear" w:color="auto" w:fill="E1DFDD"/>
    </w:rPr>
  </w:style>
  <w:style w:type="paragraph" w:customStyle="1" w:styleId="mTitle">
    <w:name w:val="m_Title"/>
    <w:basedOn w:val="Normal"/>
    <w:qFormat/>
    <w:rsid w:val="008479CD"/>
    <w:pPr>
      <w:spacing w:before="80"/>
    </w:pPr>
    <w:rPr>
      <w:b/>
      <w:sz w:val="36"/>
      <w:szCs w:val="36"/>
      <w:lang w:val="en-US"/>
    </w:rPr>
  </w:style>
  <w:style w:type="paragraph" w:customStyle="1" w:styleId="mAuthors">
    <w:name w:val="m_Authors"/>
    <w:basedOn w:val="Normal"/>
    <w:qFormat/>
    <w:rsid w:val="00D52266"/>
    <w:pPr>
      <w:spacing w:before="240"/>
      <w:contextualSpacing/>
    </w:pPr>
    <w:rPr>
      <w:sz w:val="24"/>
      <w:lang w:val="en-US"/>
    </w:rPr>
  </w:style>
  <w:style w:type="paragraph" w:customStyle="1" w:styleId="mAffiliation">
    <w:name w:val="m_Affiliation"/>
    <w:basedOn w:val="Normal"/>
    <w:qFormat/>
    <w:rsid w:val="00D52266"/>
    <w:pPr>
      <w:spacing w:before="120"/>
      <w:contextualSpacing/>
    </w:pPr>
    <w:rPr>
      <w:i/>
      <w:szCs w:val="20"/>
      <w:lang w:val="en-US"/>
    </w:rPr>
  </w:style>
  <w:style w:type="paragraph" w:customStyle="1" w:styleId="mAbstract">
    <w:name w:val="m_Abstract"/>
    <w:basedOn w:val="Normal"/>
    <w:qFormat/>
    <w:rsid w:val="00E75864"/>
    <w:pPr>
      <w:spacing w:before="320"/>
      <w:jc w:val="both"/>
    </w:pPr>
    <w:rPr>
      <w:sz w:val="18"/>
      <w:szCs w:val="18"/>
      <w:lang w:val="en-US"/>
    </w:rPr>
  </w:style>
  <w:style w:type="paragraph" w:customStyle="1" w:styleId="mKeywords">
    <w:name w:val="m_Keywords"/>
    <w:basedOn w:val="Normal"/>
    <w:qFormat/>
    <w:rsid w:val="0046688C"/>
    <w:pPr>
      <w:pBdr>
        <w:bottom w:val="single" w:sz="4" w:space="10" w:color="auto"/>
      </w:pBdr>
      <w:spacing w:before="180" w:after="400"/>
      <w:jc w:val="both"/>
    </w:pPr>
    <w:rPr>
      <w:sz w:val="18"/>
      <w:szCs w:val="18"/>
      <w:lang w:val="en-US"/>
    </w:rPr>
  </w:style>
  <w:style w:type="paragraph" w:customStyle="1" w:styleId="mHeading1">
    <w:name w:val="m_Heading1"/>
    <w:basedOn w:val="Normal"/>
    <w:qFormat/>
    <w:rsid w:val="000E7B0B"/>
    <w:pPr>
      <w:numPr>
        <w:numId w:val="6"/>
      </w:numPr>
      <w:spacing w:before="200" w:after="80"/>
    </w:pPr>
    <w:rPr>
      <w:smallCaps/>
      <w:szCs w:val="20"/>
      <w:lang w:val="en-US"/>
    </w:rPr>
  </w:style>
  <w:style w:type="paragraph" w:customStyle="1" w:styleId="mHeading1NoNumber">
    <w:name w:val="m_Heading1NoNumber"/>
    <w:basedOn w:val="Normal"/>
    <w:qFormat/>
    <w:rsid w:val="000E7B0B"/>
    <w:pPr>
      <w:keepNext/>
      <w:spacing w:before="200" w:after="80"/>
    </w:pPr>
    <w:rPr>
      <w:smallCaps/>
      <w:szCs w:val="20"/>
      <w:lang w:val="en-US"/>
    </w:rPr>
  </w:style>
  <w:style w:type="paragraph" w:customStyle="1" w:styleId="mHeading2">
    <w:name w:val="m_Heading2"/>
    <w:basedOn w:val="Normal"/>
    <w:qFormat/>
    <w:rsid w:val="00E205A0"/>
    <w:pPr>
      <w:numPr>
        <w:ilvl w:val="1"/>
        <w:numId w:val="6"/>
      </w:numPr>
      <w:spacing w:before="200" w:after="80"/>
    </w:pPr>
    <w:rPr>
      <w:i/>
      <w:szCs w:val="20"/>
      <w:lang w:val="en-US"/>
    </w:rPr>
  </w:style>
  <w:style w:type="paragraph" w:customStyle="1" w:styleId="mHeader">
    <w:name w:val="m_Header"/>
    <w:basedOn w:val="Normal"/>
    <w:qFormat/>
    <w:rsid w:val="00CA72FF"/>
    <w:pPr>
      <w:tabs>
        <w:tab w:val="center" w:pos="4536"/>
        <w:tab w:val="right" w:pos="9072"/>
      </w:tabs>
      <w:spacing w:before="560"/>
      <w:jc w:val="center"/>
    </w:pPr>
    <w:rPr>
      <w:szCs w:val="20"/>
      <w:lang w:val="en-GB" w:eastAsia="en-GB"/>
    </w:rPr>
  </w:style>
  <w:style w:type="paragraph" w:customStyle="1" w:styleId="mReceivedAccepted">
    <w:name w:val="m_ReceivedAccepted"/>
    <w:basedOn w:val="Normal"/>
    <w:qFormat/>
    <w:rsid w:val="00DE7E95"/>
    <w:pPr>
      <w:spacing w:before="400"/>
      <w:contextualSpacing/>
      <w:jc w:val="right"/>
    </w:pPr>
    <w:rPr>
      <w:szCs w:val="20"/>
    </w:rPr>
  </w:style>
  <w:style w:type="paragraph" w:customStyle="1" w:styleId="mReferences">
    <w:name w:val="m_References"/>
    <w:basedOn w:val="Normal"/>
    <w:qFormat/>
    <w:rsid w:val="00610BCD"/>
    <w:pPr>
      <w:numPr>
        <w:numId w:val="2"/>
      </w:numPr>
      <w:jc w:val="both"/>
    </w:pPr>
    <w:rPr>
      <w:color w:val="000000"/>
      <w:szCs w:val="20"/>
      <w:lang w:val="en-US"/>
    </w:rPr>
  </w:style>
  <w:style w:type="paragraph" w:customStyle="1" w:styleId="mList123">
    <w:name w:val="m_List_123"/>
    <w:basedOn w:val="Normal"/>
    <w:qFormat/>
    <w:rsid w:val="00E906DD"/>
    <w:pPr>
      <w:numPr>
        <w:numId w:val="1"/>
      </w:numPr>
      <w:tabs>
        <w:tab w:val="clear" w:pos="454"/>
      </w:tabs>
      <w:ind w:left="408" w:hanging="204"/>
      <w:contextualSpacing/>
      <w:jc w:val="both"/>
    </w:pPr>
    <w:rPr>
      <w:szCs w:val="20"/>
      <w:lang w:val="en-US"/>
    </w:rPr>
  </w:style>
  <w:style w:type="paragraph" w:customStyle="1" w:styleId="mTextInTable">
    <w:name w:val="m_TextInTable"/>
    <w:basedOn w:val="Normal"/>
    <w:qFormat/>
    <w:rsid w:val="00CA0A43"/>
    <w:pPr>
      <w:widowControl w:val="0"/>
    </w:pPr>
    <w:rPr>
      <w:szCs w:val="20"/>
      <w:lang w:val="en-US" w:eastAsia="en-US"/>
    </w:rPr>
  </w:style>
  <w:style w:type="paragraph" w:customStyle="1" w:styleId="mCaptionTableSingleLine">
    <w:name w:val="m_CaptionTable_SingleLine"/>
    <w:basedOn w:val="Normal"/>
    <w:qFormat/>
    <w:rsid w:val="00906295"/>
    <w:pPr>
      <w:spacing w:before="200" w:after="120"/>
      <w:jc w:val="center"/>
    </w:pPr>
    <w:rPr>
      <w:sz w:val="18"/>
      <w:szCs w:val="18"/>
      <w:lang w:val="en-US"/>
    </w:rPr>
  </w:style>
  <w:style w:type="paragraph" w:customStyle="1" w:styleId="mCaptionFigureSingleLine">
    <w:name w:val="m_CaptionFigure_SingleLine"/>
    <w:basedOn w:val="Normal"/>
    <w:qFormat/>
    <w:rsid w:val="00603610"/>
    <w:pPr>
      <w:spacing w:before="120" w:after="200"/>
      <w:jc w:val="center"/>
    </w:pPr>
    <w:rPr>
      <w:sz w:val="18"/>
      <w:szCs w:val="18"/>
      <w:lang w:val="en-US"/>
    </w:rPr>
  </w:style>
  <w:style w:type="paragraph" w:customStyle="1" w:styleId="mCodes">
    <w:name w:val="m_Codes"/>
    <w:basedOn w:val="Normal"/>
    <w:qFormat/>
    <w:rsid w:val="00DE1299"/>
    <w:pPr>
      <w:pBdr>
        <w:bottom w:val="single" w:sz="4" w:space="1" w:color="auto"/>
      </w:pBdr>
      <w:tabs>
        <w:tab w:val="left" w:pos="170"/>
        <w:tab w:val="left" w:pos="340"/>
        <w:tab w:val="left" w:pos="510"/>
      </w:tabs>
      <w:spacing w:after="200" w:line="200" w:lineRule="exact"/>
      <w:contextualSpacing/>
    </w:pPr>
    <w:rPr>
      <w:rFonts w:ascii="Courier New" w:eastAsia="MS Mincho" w:hAnsi="Courier New" w:cs="Courier New"/>
      <w:noProof/>
      <w:w w:val="80"/>
      <w:sz w:val="18"/>
      <w:szCs w:val="20"/>
      <w:lang w:val="en-US" w:eastAsia="fr-FR"/>
    </w:rPr>
  </w:style>
  <w:style w:type="paragraph" w:customStyle="1" w:styleId="mSectionBreak">
    <w:name w:val="m_SectionBreak"/>
    <w:basedOn w:val="mText"/>
    <w:qFormat/>
    <w:rsid w:val="00CD3846"/>
    <w:pPr>
      <w:spacing w:before="440"/>
      <w:ind w:firstLine="0"/>
      <w:jc w:val="left"/>
    </w:pPr>
  </w:style>
  <w:style w:type="paragraph" w:customStyle="1" w:styleId="mJournalHomePageLink">
    <w:name w:val="m_JournalHomePageLink"/>
    <w:basedOn w:val="Normal"/>
    <w:qFormat/>
    <w:rsid w:val="00D03F0D"/>
    <w:pPr>
      <w:jc w:val="center"/>
    </w:pPr>
    <w:rPr>
      <w:rFonts w:ascii="Arial" w:hAnsi="Arial" w:cs="Arial"/>
      <w:sz w:val="18"/>
      <w:szCs w:val="18"/>
      <w:lang w:val="en-US"/>
    </w:rPr>
  </w:style>
  <w:style w:type="paragraph" w:customStyle="1" w:styleId="mTextNoIndent">
    <w:name w:val="m_TextNoIndent"/>
    <w:basedOn w:val="mText"/>
    <w:qFormat/>
    <w:rsid w:val="000B2BE3"/>
    <w:pPr>
      <w:ind w:firstLine="0"/>
    </w:pPr>
  </w:style>
  <w:style w:type="character" w:customStyle="1" w:styleId="Heading3Char">
    <w:name w:val="Heading 3 Char"/>
    <w:basedOn w:val="DefaultParagraphFont"/>
    <w:link w:val="Heading3"/>
    <w:uiPriority w:val="9"/>
    <w:rsid w:val="00BD22C9"/>
    <w:rPr>
      <w:rFonts w:asciiTheme="majorHAnsi" w:eastAsiaTheme="majorEastAsia" w:hAnsiTheme="majorHAnsi" w:cstheme="majorBidi"/>
      <w:color w:val="1F3763" w:themeColor="accent1" w:themeShade="7F"/>
      <w:sz w:val="24"/>
      <w:szCs w:val="24"/>
      <w:lang w:val="en-US" w:eastAsia="en-US"/>
    </w:rPr>
  </w:style>
  <w:style w:type="character" w:customStyle="1" w:styleId="Heading4Char">
    <w:name w:val="Heading 4 Char"/>
    <w:basedOn w:val="DefaultParagraphFont"/>
    <w:link w:val="Heading4"/>
    <w:uiPriority w:val="9"/>
    <w:rsid w:val="00BD22C9"/>
    <w:rPr>
      <w:rFonts w:asciiTheme="majorHAnsi" w:eastAsiaTheme="majorEastAsia" w:hAnsiTheme="majorHAnsi" w:cstheme="majorBidi"/>
      <w:i/>
      <w:iCs/>
      <w:color w:val="2F5496" w:themeColor="accent1" w:themeShade="BF"/>
      <w:sz w:val="22"/>
      <w:szCs w:val="22"/>
      <w:lang w:val="en-US" w:eastAsia="en-US"/>
    </w:rPr>
  </w:style>
  <w:style w:type="character" w:customStyle="1" w:styleId="Heading5Char">
    <w:name w:val="Heading 5 Char"/>
    <w:basedOn w:val="DefaultParagraphFont"/>
    <w:link w:val="Heading5"/>
    <w:uiPriority w:val="9"/>
    <w:rsid w:val="00BD22C9"/>
    <w:rPr>
      <w:rFonts w:asciiTheme="majorHAnsi" w:eastAsiaTheme="majorEastAsia" w:hAnsiTheme="majorHAnsi" w:cstheme="majorBidi"/>
      <w:color w:val="2F5496" w:themeColor="accent1" w:themeShade="BF"/>
      <w:sz w:val="22"/>
      <w:szCs w:val="22"/>
      <w:lang w:val="en-US" w:eastAsia="en-US"/>
    </w:rPr>
  </w:style>
  <w:style w:type="character" w:customStyle="1" w:styleId="Heading6Char">
    <w:name w:val="Heading 6 Char"/>
    <w:basedOn w:val="DefaultParagraphFont"/>
    <w:link w:val="Heading6"/>
    <w:semiHidden/>
    <w:rsid w:val="00AD6B4B"/>
    <w:rPr>
      <w:rFonts w:ascii="Calibri" w:eastAsia="MS Mincho" w:hAnsi="Calibri"/>
      <w:b/>
      <w:bCs/>
      <w:sz w:val="22"/>
      <w:szCs w:val="22"/>
      <w:lang w:val="en-US" w:eastAsia="fr-FR"/>
    </w:rPr>
  </w:style>
  <w:style w:type="character" w:customStyle="1" w:styleId="Heading7Char">
    <w:name w:val="Heading 7 Char"/>
    <w:basedOn w:val="DefaultParagraphFont"/>
    <w:link w:val="Heading7"/>
    <w:semiHidden/>
    <w:rsid w:val="00AD6B4B"/>
    <w:rPr>
      <w:rFonts w:ascii="Calibri" w:eastAsia="MS Mincho" w:hAnsi="Calibri"/>
      <w:sz w:val="24"/>
      <w:szCs w:val="24"/>
      <w:lang w:val="en-US" w:eastAsia="fr-FR"/>
    </w:rPr>
  </w:style>
  <w:style w:type="character" w:customStyle="1" w:styleId="Heading8Char">
    <w:name w:val="Heading 8 Char"/>
    <w:basedOn w:val="DefaultParagraphFont"/>
    <w:link w:val="Heading8"/>
    <w:semiHidden/>
    <w:rsid w:val="00AD6B4B"/>
    <w:rPr>
      <w:rFonts w:ascii="Calibri" w:eastAsia="MS Mincho" w:hAnsi="Calibri"/>
      <w:i/>
      <w:iCs/>
      <w:sz w:val="24"/>
      <w:szCs w:val="24"/>
      <w:lang w:val="en-US" w:eastAsia="fr-FR"/>
    </w:rPr>
  </w:style>
  <w:style w:type="character" w:customStyle="1" w:styleId="Heading9Char">
    <w:name w:val="Heading 9 Char"/>
    <w:basedOn w:val="DefaultParagraphFont"/>
    <w:link w:val="Heading9"/>
    <w:semiHidden/>
    <w:rsid w:val="00AD6B4B"/>
    <w:rPr>
      <w:rFonts w:ascii="Cambria" w:eastAsia="MS Gothic" w:hAnsi="Cambria"/>
      <w:sz w:val="22"/>
      <w:szCs w:val="22"/>
      <w:lang w:val="en-US" w:eastAsia="fr-FR"/>
    </w:rPr>
  </w:style>
  <w:style w:type="character" w:customStyle="1" w:styleId="Heading2Char">
    <w:name w:val="Heading 2 Char"/>
    <w:basedOn w:val="DefaultParagraphFont"/>
    <w:link w:val="Heading2"/>
    <w:uiPriority w:val="9"/>
    <w:rsid w:val="00BD22C9"/>
    <w:rPr>
      <w:rFonts w:asciiTheme="majorHAnsi" w:eastAsiaTheme="majorEastAsia" w:hAnsiTheme="majorHAnsi" w:cstheme="majorBidi"/>
      <w:color w:val="2F5496" w:themeColor="accent1" w:themeShade="BF"/>
      <w:sz w:val="26"/>
      <w:szCs w:val="26"/>
      <w:lang w:val="en-US" w:eastAsia="en-US"/>
    </w:rPr>
  </w:style>
  <w:style w:type="table" w:customStyle="1" w:styleId="mTable">
    <w:name w:val="m_Table"/>
    <w:basedOn w:val="TableNormal"/>
    <w:uiPriority w:val="99"/>
    <w:rsid w:val="00C9733A"/>
    <w:tblPr>
      <w:tblBorders>
        <w:bottom w:val="single" w:sz="4" w:space="0" w:color="auto"/>
      </w:tblBorders>
    </w:tblPr>
    <w:tblStylePr w:type="firstRow">
      <w:pPr>
        <w:keepLines w:val="0"/>
        <w:pageBreakBefore w:val="0"/>
        <w:widowControl/>
        <w:suppressLineNumbers w:val="0"/>
        <w:suppressAutoHyphens w:val="0"/>
        <w:wordWrap/>
      </w:pPr>
      <w:rPr>
        <w:rFonts w:ascii="Times New Roman" w:hAnsi="Times New Roman"/>
        <w:b w:val="0"/>
        <w:i w:val="0"/>
        <w:caps w:val="0"/>
        <w:smallCaps w:val="0"/>
        <w:strike w:val="0"/>
        <w:dstrike w:val="0"/>
        <w:vanish w:val="0"/>
        <w:color w:val="auto"/>
        <w:sz w:val="20"/>
        <w:vertAlign w:val="baseline"/>
      </w:rPr>
      <w:tblPr/>
      <w:tcPr>
        <w:tcBorders>
          <w:top w:val="single" w:sz="4"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C97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D22C9"/>
    <w:rPr>
      <w:rFonts w:asciiTheme="majorHAnsi" w:eastAsiaTheme="majorEastAsia" w:hAnsiTheme="majorHAnsi" w:cstheme="majorBidi"/>
      <w:color w:val="2F5496" w:themeColor="accent1" w:themeShade="BF"/>
      <w:sz w:val="32"/>
      <w:szCs w:val="32"/>
      <w:lang w:val="en-US" w:eastAsia="en-US"/>
    </w:rPr>
  </w:style>
  <w:style w:type="paragraph" w:customStyle="1" w:styleId="mListiii">
    <w:name w:val="m_List_iii"/>
    <w:basedOn w:val="mList123"/>
    <w:qFormat/>
    <w:rsid w:val="00A631D8"/>
    <w:pPr>
      <w:numPr>
        <w:numId w:val="11"/>
      </w:numPr>
      <w:ind w:left="397" w:hanging="85"/>
    </w:pPr>
  </w:style>
  <w:style w:type="paragraph" w:customStyle="1" w:styleId="mParagraphWithFigure">
    <w:name w:val="m_ParagraphWithFigure"/>
    <w:basedOn w:val="mText"/>
    <w:qFormat/>
    <w:rsid w:val="00BE543F"/>
    <w:pPr>
      <w:spacing w:before="200" w:after="200"/>
      <w:ind w:firstLine="0"/>
      <w:jc w:val="center"/>
    </w:pPr>
    <w:rPr>
      <w:noProof/>
    </w:rPr>
  </w:style>
  <w:style w:type="paragraph" w:customStyle="1" w:styleId="mCaptionSubFigure">
    <w:name w:val="m_CaptionSubFigure"/>
    <w:basedOn w:val="mCaptionFigureSingleLine"/>
    <w:qFormat/>
    <w:rsid w:val="00C11358"/>
    <w:pPr>
      <w:spacing w:before="0" w:after="0"/>
    </w:pPr>
    <w:rPr>
      <w:szCs w:val="20"/>
      <w:lang w:bidi="en-US"/>
    </w:rPr>
  </w:style>
  <w:style w:type="paragraph" w:customStyle="1" w:styleId="mParagraphWitSubFigure">
    <w:name w:val="m_ParagraphWitSubFigure"/>
    <w:basedOn w:val="mParagraphWithFigure"/>
    <w:qFormat/>
    <w:rsid w:val="00AC0D19"/>
    <w:pPr>
      <w:spacing w:after="0"/>
    </w:pPr>
    <w:rPr>
      <w:sz w:val="18"/>
      <w:szCs w:val="18"/>
    </w:rPr>
  </w:style>
  <w:style w:type="paragraph" w:customStyle="1" w:styleId="mProof">
    <w:name w:val="m_Proof"/>
    <w:basedOn w:val="Normal"/>
    <w:qFormat/>
    <w:rsid w:val="008479CD"/>
    <w:pPr>
      <w:jc w:val="center"/>
    </w:pPr>
    <w:rPr>
      <w:b/>
      <w:color w:val="FF0000"/>
      <w:sz w:val="32"/>
      <w:szCs w:val="32"/>
      <w:lang w:val="en-US"/>
    </w:rPr>
  </w:style>
  <w:style w:type="paragraph" w:customStyle="1" w:styleId="mListabc">
    <w:name w:val="m_List_abc"/>
    <w:basedOn w:val="mList123"/>
    <w:qFormat/>
    <w:rsid w:val="00CA7934"/>
    <w:pPr>
      <w:numPr>
        <w:numId w:val="12"/>
      </w:numPr>
      <w:ind w:left="408" w:hanging="204"/>
    </w:pPr>
  </w:style>
  <w:style w:type="paragraph" w:styleId="FootnoteText">
    <w:name w:val="footnote text"/>
    <w:basedOn w:val="Normal"/>
    <w:link w:val="FootnoteTextChar"/>
    <w:uiPriority w:val="99"/>
    <w:semiHidden/>
    <w:unhideWhenUsed/>
    <w:rsid w:val="00CD3846"/>
    <w:rPr>
      <w:szCs w:val="20"/>
    </w:rPr>
  </w:style>
  <w:style w:type="character" w:customStyle="1" w:styleId="FootnoteTextChar">
    <w:name w:val="Footnote Text Char"/>
    <w:basedOn w:val="DefaultParagraphFont"/>
    <w:link w:val="FootnoteText"/>
    <w:uiPriority w:val="99"/>
    <w:semiHidden/>
    <w:rsid w:val="00CD3846"/>
  </w:style>
  <w:style w:type="character" w:styleId="FootnoteReference">
    <w:name w:val="footnote reference"/>
    <w:basedOn w:val="DefaultParagraphFont"/>
    <w:uiPriority w:val="99"/>
    <w:semiHidden/>
    <w:unhideWhenUsed/>
    <w:rsid w:val="00CD3846"/>
    <w:rPr>
      <w:vertAlign w:val="superscript"/>
    </w:rPr>
  </w:style>
  <w:style w:type="paragraph" w:customStyle="1" w:styleId="mFootnote">
    <w:name w:val="m_Footnote"/>
    <w:basedOn w:val="FootnoteText"/>
    <w:qFormat/>
    <w:rsid w:val="00CD3846"/>
    <w:rPr>
      <w:sz w:val="16"/>
      <w:lang w:val="en-US"/>
    </w:rPr>
  </w:style>
  <w:style w:type="paragraph" w:customStyle="1" w:styleId="mNote">
    <w:name w:val="m_Note"/>
    <w:basedOn w:val="mText"/>
    <w:qFormat/>
    <w:rsid w:val="000E10CA"/>
    <w:pPr>
      <w:ind w:firstLine="0"/>
    </w:pPr>
    <w:rPr>
      <w:sz w:val="16"/>
      <w:szCs w:val="16"/>
    </w:rPr>
  </w:style>
  <w:style w:type="paragraph" w:customStyle="1" w:styleId="mCaptionFigureMultiLines">
    <w:name w:val="m_CaptionFigure_MultiLines"/>
    <w:basedOn w:val="mCaptionFigureSingleLine"/>
    <w:qFormat/>
    <w:rsid w:val="002C1FDD"/>
    <w:pPr>
      <w:jc w:val="both"/>
    </w:pPr>
  </w:style>
  <w:style w:type="paragraph" w:customStyle="1" w:styleId="mCaptionTableMultiLines">
    <w:name w:val="m_CaptionTable_MultiLines"/>
    <w:basedOn w:val="mCaptionTableSingleLine"/>
    <w:qFormat/>
    <w:rsid w:val="002C1FDD"/>
    <w:pPr>
      <w:jc w:val="both"/>
    </w:pPr>
  </w:style>
  <w:style w:type="character" w:styleId="PlaceholderText">
    <w:name w:val="Placeholder Text"/>
    <w:basedOn w:val="DefaultParagraphFont"/>
    <w:uiPriority w:val="99"/>
    <w:semiHidden/>
    <w:rsid w:val="00282AA8"/>
    <w:rPr>
      <w:color w:val="808080"/>
    </w:rPr>
  </w:style>
  <w:style w:type="paragraph" w:customStyle="1" w:styleId="mCaptionSubfigure2">
    <w:name w:val="m_CaptionSubfigure2"/>
    <w:basedOn w:val="Normal"/>
    <w:qFormat/>
    <w:rsid w:val="00BD5C0B"/>
    <w:pPr>
      <w:tabs>
        <w:tab w:val="left" w:pos="851"/>
        <w:tab w:val="left" w:pos="3119"/>
      </w:tabs>
    </w:pPr>
  </w:style>
  <w:style w:type="numbering" w:customStyle="1" w:styleId="IEEEBullet1">
    <w:name w:val="IEEE Bullet 1"/>
    <w:basedOn w:val="NoList"/>
    <w:rsid w:val="00547E6F"/>
    <w:pPr>
      <w:numPr>
        <w:numId w:val="14"/>
      </w:numPr>
    </w:pPr>
  </w:style>
  <w:style w:type="paragraph" w:styleId="Header">
    <w:name w:val="header"/>
    <w:basedOn w:val="Normal"/>
    <w:link w:val="HeaderChar"/>
    <w:semiHidden/>
    <w:rsid w:val="00DE437D"/>
    <w:pPr>
      <w:tabs>
        <w:tab w:val="center" w:pos="4513"/>
        <w:tab w:val="right" w:pos="9026"/>
      </w:tabs>
    </w:pPr>
    <w:rPr>
      <w:rFonts w:eastAsia="SimSun"/>
      <w:sz w:val="24"/>
      <w:lang w:val="en-AU" w:eastAsia="zh-CN"/>
    </w:rPr>
  </w:style>
  <w:style w:type="character" w:customStyle="1" w:styleId="HeaderChar">
    <w:name w:val="Header Char"/>
    <w:basedOn w:val="DefaultParagraphFont"/>
    <w:link w:val="Header"/>
    <w:semiHidden/>
    <w:rsid w:val="00DE437D"/>
    <w:rPr>
      <w:rFonts w:eastAsia="SimSun"/>
      <w:sz w:val="24"/>
      <w:szCs w:val="24"/>
      <w:lang w:val="en-AU" w:eastAsia="zh-CN"/>
    </w:rPr>
  </w:style>
  <w:style w:type="paragraph" w:customStyle="1" w:styleId="mListBullets">
    <w:name w:val="m_List_Bullets"/>
    <w:basedOn w:val="Normal"/>
    <w:qFormat/>
    <w:rsid w:val="00C3026F"/>
    <w:pPr>
      <w:widowControl w:val="0"/>
      <w:numPr>
        <w:numId w:val="9"/>
      </w:numPr>
      <w:ind w:left="408" w:hanging="204"/>
      <w:contextualSpacing/>
      <w:jc w:val="both"/>
    </w:pPr>
    <w:rPr>
      <w:bCs/>
      <w:szCs w:val="20"/>
      <w:lang w:val="en-US" w:eastAsia="en-US"/>
    </w:rPr>
  </w:style>
  <w:style w:type="paragraph" w:customStyle="1" w:styleId="mHeading3">
    <w:name w:val="m_Heading3"/>
    <w:basedOn w:val="mHeading2"/>
    <w:qFormat/>
    <w:rsid w:val="00254690"/>
    <w:pPr>
      <w:numPr>
        <w:ilvl w:val="2"/>
      </w:numPr>
    </w:pPr>
  </w:style>
  <w:style w:type="paragraph" w:customStyle="1" w:styleId="mCaptionCodeMultiLines">
    <w:name w:val="m_CaptionCode_MultiLines"/>
    <w:basedOn w:val="mCaptionCodeSingleLine"/>
    <w:qFormat/>
    <w:rsid w:val="00481FD1"/>
    <w:pPr>
      <w:jc w:val="both"/>
    </w:pPr>
  </w:style>
  <w:style w:type="paragraph" w:customStyle="1" w:styleId="mCaptionCodeSingleLine">
    <w:name w:val="m_CaptionCode_SingleLine"/>
    <w:basedOn w:val="Normal"/>
    <w:qFormat/>
    <w:rsid w:val="00481FD1"/>
    <w:pPr>
      <w:pBdr>
        <w:top w:val="single" w:sz="4" w:space="1" w:color="auto"/>
        <w:bottom w:val="single" w:sz="4" w:space="1" w:color="auto"/>
      </w:pBdr>
      <w:spacing w:before="200" w:after="120"/>
      <w:jc w:val="center"/>
    </w:pPr>
    <w:rPr>
      <w:sz w:val="18"/>
      <w:szCs w:val="18"/>
      <w:lang w:val="en-US"/>
    </w:rPr>
  </w:style>
  <w:style w:type="character" w:styleId="FollowedHyperlink">
    <w:name w:val="FollowedHyperlink"/>
    <w:basedOn w:val="DefaultParagraphFont"/>
    <w:uiPriority w:val="99"/>
    <w:semiHidden/>
    <w:unhideWhenUsed/>
    <w:rsid w:val="00195B43"/>
    <w:rPr>
      <w:color w:val="954F72" w:themeColor="followedHyperlink"/>
      <w:u w:val="single"/>
    </w:rPr>
  </w:style>
  <w:style w:type="paragraph" w:customStyle="1" w:styleId="mTypesReferences">
    <w:name w:val="m_TypesReferences"/>
    <w:basedOn w:val="mReferences"/>
    <w:qFormat/>
    <w:rsid w:val="008E467D"/>
    <w:pPr>
      <w:numPr>
        <w:numId w:val="0"/>
      </w:numPr>
    </w:pPr>
    <w:rPr>
      <w:i/>
      <w:iCs/>
      <w:color w:val="1F4E79" w:themeColor="accent5" w:themeShade="80"/>
      <w:lang w:eastAsia="pl-PL"/>
    </w:rPr>
  </w:style>
  <w:style w:type="character" w:styleId="UnresolvedMention">
    <w:name w:val="Unresolved Mention"/>
    <w:basedOn w:val="DefaultParagraphFont"/>
    <w:uiPriority w:val="99"/>
    <w:semiHidden/>
    <w:unhideWhenUsed/>
    <w:rsid w:val="00AB2036"/>
    <w:rPr>
      <w:color w:val="605E5C"/>
      <w:shd w:val="clear" w:color="auto" w:fill="E1DFDD"/>
    </w:rPr>
  </w:style>
  <w:style w:type="character" w:styleId="Hyperlink">
    <w:name w:val="Hyperlink"/>
    <w:basedOn w:val="DefaultParagraphFont"/>
    <w:uiPriority w:val="99"/>
    <w:unhideWhenUsed/>
    <w:rsid w:val="0059437E"/>
    <w:rPr>
      <w:color w:val="0563C1" w:themeColor="hyperlink"/>
      <w:u w:val="single"/>
    </w:rPr>
  </w:style>
  <w:style w:type="paragraph" w:customStyle="1" w:styleId="Default">
    <w:name w:val="Default"/>
    <w:rsid w:val="00CF1C50"/>
    <w:pPr>
      <w:autoSpaceDE w:val="0"/>
      <w:autoSpaceDN w:val="0"/>
      <w:adjustRightInd w:val="0"/>
    </w:pPr>
    <w:rPr>
      <w:color w:val="000000"/>
      <w:sz w:val="24"/>
      <w:szCs w:val="24"/>
      <w:lang w:val="en-US"/>
    </w:rPr>
  </w:style>
  <w:style w:type="paragraph" w:customStyle="1" w:styleId="mListArrows">
    <w:name w:val="m_List_Arrows"/>
    <w:basedOn w:val="mListBullets"/>
    <w:qFormat/>
    <w:rsid w:val="00C3026F"/>
    <w:pPr>
      <w:numPr>
        <w:numId w:val="31"/>
      </w:numPr>
      <w:ind w:left="408" w:hanging="2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37122">
      <w:marLeft w:val="0"/>
      <w:marRight w:val="0"/>
      <w:marTop w:val="0"/>
      <w:marBottom w:val="0"/>
      <w:divBdr>
        <w:top w:val="none" w:sz="0" w:space="0" w:color="auto"/>
        <w:left w:val="none" w:sz="0" w:space="0" w:color="auto"/>
        <w:bottom w:val="none" w:sz="0" w:space="0" w:color="auto"/>
        <w:right w:val="none" w:sz="0" w:space="0" w:color="auto"/>
      </w:divBdr>
    </w:div>
    <w:div w:id="202137123">
      <w:marLeft w:val="0"/>
      <w:marRight w:val="0"/>
      <w:marTop w:val="0"/>
      <w:marBottom w:val="0"/>
      <w:divBdr>
        <w:top w:val="none" w:sz="0" w:space="0" w:color="auto"/>
        <w:left w:val="none" w:sz="0" w:space="0" w:color="auto"/>
        <w:bottom w:val="none" w:sz="0" w:space="0" w:color="auto"/>
        <w:right w:val="none" w:sz="0" w:space="0" w:color="auto"/>
      </w:divBdr>
    </w:div>
    <w:div w:id="709915486">
      <w:bodyDiv w:val="1"/>
      <w:marLeft w:val="0"/>
      <w:marRight w:val="0"/>
      <w:marTop w:val="0"/>
      <w:marBottom w:val="0"/>
      <w:divBdr>
        <w:top w:val="none" w:sz="0" w:space="0" w:color="auto"/>
        <w:left w:val="none" w:sz="0" w:space="0" w:color="auto"/>
        <w:bottom w:val="none" w:sz="0" w:space="0" w:color="auto"/>
        <w:right w:val="none" w:sz="0" w:space="0" w:color="auto"/>
      </w:divBdr>
    </w:div>
    <w:div w:id="922759837">
      <w:bodyDiv w:val="1"/>
      <w:marLeft w:val="0"/>
      <w:marRight w:val="0"/>
      <w:marTop w:val="0"/>
      <w:marBottom w:val="0"/>
      <w:divBdr>
        <w:top w:val="none" w:sz="0" w:space="0" w:color="auto"/>
        <w:left w:val="none" w:sz="0" w:space="0" w:color="auto"/>
        <w:bottom w:val="none" w:sz="0" w:space="0" w:color="auto"/>
        <w:right w:val="none" w:sz="0" w:space="0" w:color="auto"/>
      </w:divBdr>
    </w:div>
    <w:div w:id="1104108331">
      <w:bodyDiv w:val="1"/>
      <w:marLeft w:val="0"/>
      <w:marRight w:val="0"/>
      <w:marTop w:val="0"/>
      <w:marBottom w:val="0"/>
      <w:divBdr>
        <w:top w:val="none" w:sz="0" w:space="0" w:color="auto"/>
        <w:left w:val="none" w:sz="0" w:space="0" w:color="auto"/>
        <w:bottom w:val="none" w:sz="0" w:space="0" w:color="auto"/>
        <w:right w:val="none" w:sz="0" w:space="0" w:color="auto"/>
      </w:divBdr>
    </w:div>
    <w:div w:id="1181700487">
      <w:bodyDiv w:val="1"/>
      <w:marLeft w:val="0"/>
      <w:marRight w:val="0"/>
      <w:marTop w:val="0"/>
      <w:marBottom w:val="0"/>
      <w:divBdr>
        <w:top w:val="none" w:sz="0" w:space="0" w:color="auto"/>
        <w:left w:val="none" w:sz="0" w:space="0" w:color="auto"/>
        <w:bottom w:val="none" w:sz="0" w:space="0" w:color="auto"/>
        <w:right w:val="none" w:sz="0" w:space="0" w:color="auto"/>
      </w:divBdr>
    </w:div>
    <w:div w:id="1228145717">
      <w:bodyDiv w:val="1"/>
      <w:marLeft w:val="0"/>
      <w:marRight w:val="0"/>
      <w:marTop w:val="0"/>
      <w:marBottom w:val="0"/>
      <w:divBdr>
        <w:top w:val="none" w:sz="0" w:space="0" w:color="auto"/>
        <w:left w:val="none" w:sz="0" w:space="0" w:color="auto"/>
        <w:bottom w:val="none" w:sz="0" w:space="0" w:color="auto"/>
        <w:right w:val="none" w:sz="0" w:space="0" w:color="auto"/>
      </w:divBdr>
    </w:div>
    <w:div w:id="1447240208">
      <w:bodyDiv w:val="1"/>
      <w:marLeft w:val="0"/>
      <w:marRight w:val="0"/>
      <w:marTop w:val="0"/>
      <w:marBottom w:val="0"/>
      <w:divBdr>
        <w:top w:val="none" w:sz="0" w:space="0" w:color="auto"/>
        <w:left w:val="none" w:sz="0" w:space="0" w:color="auto"/>
        <w:bottom w:val="none" w:sz="0" w:space="0" w:color="auto"/>
        <w:right w:val="none" w:sz="0" w:space="0" w:color="auto"/>
      </w:divBdr>
    </w:div>
    <w:div w:id="1492792525">
      <w:bodyDiv w:val="1"/>
      <w:marLeft w:val="0"/>
      <w:marRight w:val="0"/>
      <w:marTop w:val="0"/>
      <w:marBottom w:val="0"/>
      <w:divBdr>
        <w:top w:val="none" w:sz="0" w:space="0" w:color="auto"/>
        <w:left w:val="none" w:sz="0" w:space="0" w:color="auto"/>
        <w:bottom w:val="none" w:sz="0" w:space="0" w:color="auto"/>
        <w:right w:val="none" w:sz="0" w:space="0" w:color="auto"/>
      </w:divBdr>
    </w:div>
    <w:div w:id="1502546936">
      <w:bodyDiv w:val="1"/>
      <w:marLeft w:val="0"/>
      <w:marRight w:val="0"/>
      <w:marTop w:val="0"/>
      <w:marBottom w:val="0"/>
      <w:divBdr>
        <w:top w:val="none" w:sz="0" w:space="0" w:color="auto"/>
        <w:left w:val="none" w:sz="0" w:space="0" w:color="auto"/>
        <w:bottom w:val="none" w:sz="0" w:space="0" w:color="auto"/>
        <w:right w:val="none" w:sz="0" w:space="0" w:color="auto"/>
      </w:divBdr>
    </w:div>
    <w:div w:id="2030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uthorC@institution.edu" TargetMode="Externa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s://doi.org/10.1109/5.771073"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uthorB@institution.edu" TargetMode="External"/><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hyperlink" Target="http://www.cas.usf.edu/english/walker/apa.html"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doi.org/10.2478/v10048-011-0030-1"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thorA@institution.edu" TargetMode="External"/><Relationship Id="rId24" Type="http://schemas.openxmlformats.org/officeDocument/2006/relationships/footer" Target="footer5.xml"/><Relationship Id="rId32" Type="http://schemas.openxmlformats.org/officeDocument/2006/relationships/hyperlink" Target="https://doi.org/10.1109/5.771073"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image" Target="media/image3.emf"/><Relationship Id="rId10" Type="http://schemas.openxmlformats.org/officeDocument/2006/relationships/image" Target="media/image1.tiff"/><Relationship Id="rId19" Type="http://schemas.openxmlformats.org/officeDocument/2006/relationships/footer" Target="footer3.xml"/><Relationship Id="rId31" Type="http://schemas.openxmlformats.org/officeDocument/2006/relationships/hyperlink" Target="https://doi.org/10.1109/5.771073" TargetMode="External"/><Relationship Id="rId4" Type="http://schemas.openxmlformats.org/officeDocument/2006/relationships/settings" Target="settings.xml"/><Relationship Id="rId9" Type="http://schemas.openxmlformats.org/officeDocument/2006/relationships/hyperlink" Target="https://content.sciendo.com/view/journals/msr/msr-overview.xml"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image" Target="media/image2.png"/><Relationship Id="rId30" Type="http://schemas.openxmlformats.org/officeDocument/2006/relationships/hyperlink" Target="https://doi.org/10.2478/v10048-011-0030-1" TargetMode="External"/><Relationship Id="rId35" Type="http://schemas.openxmlformats.org/officeDocument/2006/relationships/theme" Target="theme/theme1.xml"/><Relationship Id="rId8" Type="http://schemas.openxmlformats.org/officeDocument/2006/relationships/hyperlink" Target="https://content.sciendo.com/view/journals/msr/msr-overview.xm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dx/doi/org/10.2478/mr-2025-00x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ondr\Desktop\_____SAV%202021%201%20februar%202022\SAV21%20MSR%20-%20OJS\__templates%20MSR%20a%20Measurement\template%20FINAL%20MSR%20a%20M\_MSR2022%20template%20styly4b%20-%20Code.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F5CDD-B8DB-4D7B-AD39-35C9EACF6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_MSR2022 template styly4b - Code.dotx</Template>
  <TotalTime>66</TotalTime>
  <Pages>5</Pages>
  <Words>2054</Words>
  <Characters>11711</Characters>
  <Application>Microsoft Office Word</Application>
  <DocSecurity>0</DocSecurity>
  <Lines>97</Lines>
  <Paragraphs>27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MSR_Template_2023_Word</vt:lpstr>
      <vt:lpstr>Preparation of Papers for Measurement Science Review</vt:lpstr>
    </vt:vector>
  </TitlesOfParts>
  <Company>UMSAV</Company>
  <LinksUpToDate>false</LinksUpToDate>
  <CharactersWithSpaces>13738</CharactersWithSpaces>
  <SharedDoc>false</SharedDoc>
  <HLinks>
    <vt:vector size="30" baseType="variant">
      <vt:variant>
        <vt:i4>7864356</vt:i4>
      </vt:variant>
      <vt:variant>
        <vt:i4>12</vt:i4>
      </vt:variant>
      <vt:variant>
        <vt:i4>0</vt:i4>
      </vt:variant>
      <vt:variant>
        <vt:i4>5</vt:i4>
      </vt:variant>
      <vt:variant>
        <vt:lpwstr>http://www.measurement.sk/Instructions.htm</vt:lpwstr>
      </vt:variant>
      <vt:variant>
        <vt:lpwstr/>
      </vt:variant>
      <vt:variant>
        <vt:i4>3276861</vt:i4>
      </vt:variant>
      <vt:variant>
        <vt:i4>9</vt:i4>
      </vt:variant>
      <vt:variant>
        <vt:i4>0</vt:i4>
      </vt:variant>
      <vt:variant>
        <vt:i4>5</vt:i4>
      </vt:variant>
      <vt:variant>
        <vt:lpwstr>http://www.pubmed.gov/</vt:lpwstr>
      </vt:variant>
      <vt:variant>
        <vt:lpwstr/>
      </vt:variant>
      <vt:variant>
        <vt:i4>2097250</vt:i4>
      </vt:variant>
      <vt:variant>
        <vt:i4>6</vt:i4>
      </vt:variant>
      <vt:variant>
        <vt:i4>0</vt:i4>
      </vt:variant>
      <vt:variant>
        <vt:i4>5</vt:i4>
      </vt:variant>
      <vt:variant>
        <vt:lpwstr>http://springerlink.com/content/w25154</vt:lpwstr>
      </vt:variant>
      <vt:variant>
        <vt:lpwstr/>
      </vt:variant>
      <vt:variant>
        <vt:i4>5767243</vt:i4>
      </vt:variant>
      <vt:variant>
        <vt:i4>0</vt:i4>
      </vt:variant>
      <vt:variant>
        <vt:i4>0</vt:i4>
      </vt:variant>
      <vt:variant>
        <vt:i4>5</vt:i4>
      </vt:variant>
      <vt:variant>
        <vt:lpwstr>http://www.mathtype.com/</vt:lpwstr>
      </vt:variant>
      <vt:variant>
        <vt:lpwstr/>
      </vt:variant>
      <vt:variant>
        <vt:i4>6684704</vt:i4>
      </vt:variant>
      <vt:variant>
        <vt:i4>0</vt:i4>
      </vt:variant>
      <vt:variant>
        <vt:i4>0</vt:i4>
      </vt:variant>
      <vt:variant>
        <vt:i4>5</vt:i4>
      </vt:variant>
      <vt:variant>
        <vt:lpwstr>https://content.sciendo.com/view/journals/msr/msr-overview.xml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MSR_Template_2023_Word</dc:title>
  <dc:subject/>
  <dc:creator>iondr</dc:creator>
  <cp:keywords/>
  <cp:lastModifiedBy>Iveta Ondrasova</cp:lastModifiedBy>
  <cp:revision>13</cp:revision>
  <cp:lastPrinted>2025-09-29T15:49:00Z</cp:lastPrinted>
  <dcterms:created xsi:type="dcterms:W3CDTF">2025-06-23T19:29:00Z</dcterms:created>
  <dcterms:modified xsi:type="dcterms:W3CDTF">2025-09-29T15:51:00Z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